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hint="eastAsia"/>
          <w:lang w:val="en-US" w:eastAsia="zh-Hans"/>
        </w:rPr>
      </w:pPr>
      <w:r>
        <w:br/>
      </w:r>
    </w:p>
    <w:p/>
    <w:p>
      <w:r>
        <w:br/>
      </w:r>
      <w:r>
        <w:br/>
      </w:r>
      <w:r>
        <w:br/>
      </w:r>
      <w:r>
        <w:br/>
      </w:r>
      <w:r>
        <w:br/>
      </w:r>
    </w:p>
    <w:p>
      <w:pPr>
        <w:jc w:val="center"/>
      </w:pPr>
      <w:r>
        <w:rPr>
          <w:b/>
          <w:sz w:val="48"/>
        </w:rPr>
        <w:t>广东省政府采购</w:t>
      </w:r>
    </w:p>
    <w:p/>
    <w:p>
      <w:pPr>
        <w:jc w:val="center"/>
      </w:pPr>
      <w:r>
        <w:rPr>
          <w:b/>
          <w:sz w:val="48"/>
        </w:rPr>
        <w:t>竞 争 性 磋 商 文 件</w:t>
      </w:r>
      <w:r>
        <w:br/>
      </w:r>
      <w:r>
        <w:br/>
      </w:r>
      <w:r>
        <w:br/>
      </w:r>
      <w:r>
        <w:br/>
      </w:r>
      <w:r>
        <w:br/>
      </w:r>
      <w:r>
        <w:br/>
      </w:r>
      <w:r>
        <w:br/>
      </w:r>
      <w:r>
        <w:br/>
      </w:r>
      <w:r>
        <w:br/>
      </w:r>
      <w:r>
        <w:br/>
      </w:r>
      <w:r>
        <w:br/>
      </w:r>
      <w:r>
        <w:br/>
      </w:r>
      <w:r>
        <w:br/>
      </w:r>
      <w:r>
        <w:br/>
      </w:r>
      <w:r>
        <w:br/>
      </w:r>
      <w:r>
        <w:br/>
      </w:r>
      <w:r>
        <w:br/>
      </w:r>
      <w:r>
        <w:br/>
      </w:r>
      <w:r>
        <w:br/>
      </w:r>
      <w:r>
        <w:br/>
      </w:r>
      <w:r>
        <w:br/>
      </w:r>
    </w:p>
    <w:p>
      <w:pPr>
        <w:jc w:val="center"/>
      </w:pPr>
      <w:r>
        <w:rPr>
          <w:b/>
          <w:sz w:val="24"/>
        </w:rPr>
        <w:t>采购计划编号：</w:t>
      </w:r>
      <w:r>
        <w:rPr>
          <w:b/>
          <w:sz w:val="24"/>
        </w:rPr>
        <w:t>440001-2022-26795</w:t>
      </w:r>
    </w:p>
    <w:p>
      <w:pPr>
        <w:jc w:val="center"/>
      </w:pPr>
      <w:r>
        <w:rPr>
          <w:b/>
          <w:sz w:val="24"/>
        </w:rPr>
        <w:t>采购项目编号：</w:t>
      </w:r>
      <w:r>
        <w:rPr>
          <w:b/>
          <w:sz w:val="24"/>
        </w:rPr>
        <w:t>001011-20220063</w:t>
      </w:r>
    </w:p>
    <w:p>
      <w:pPr>
        <w:jc w:val="center"/>
      </w:pPr>
      <w:r>
        <w:rPr>
          <w:b/>
          <w:sz w:val="24"/>
        </w:rPr>
        <w:t>项目名称：</w:t>
      </w:r>
      <w:r>
        <w:rPr>
          <w:b/>
          <w:sz w:val="24"/>
        </w:rPr>
        <w:t>南方医科大学中西医结合医院沥青路面铺设项目</w:t>
      </w:r>
    </w:p>
    <w:p>
      <w:pPr>
        <w:jc w:val="center"/>
      </w:pPr>
      <w:r>
        <w:rPr>
          <w:b/>
          <w:sz w:val="24"/>
        </w:rPr>
        <w:t>采购人：</w:t>
      </w:r>
      <w:r>
        <w:rPr>
          <w:b/>
          <w:sz w:val="24"/>
        </w:rPr>
        <w:t>南方医科大学中西医结合医院</w:t>
      </w:r>
    </w:p>
    <w:p>
      <w:pPr>
        <w:jc w:val="center"/>
      </w:pPr>
      <w:r>
        <w:rPr>
          <w:b/>
          <w:sz w:val="24"/>
        </w:rPr>
        <w:t>采购代理机构：</w:t>
      </w:r>
      <w:r>
        <w:rPr>
          <w:b/>
          <w:sz w:val="24"/>
        </w:rPr>
        <w:t>广东国利招标有限公司</w:t>
      </w:r>
    </w:p>
    <w:p>
      <w:pPr>
        <w:ind w:firstLine="480"/>
      </w:pPr>
    </w:p>
    <w:p>
      <w:r>
        <w:rPr/>
        <w:t xml:space="preserve"> </w:t>
      </w:r>
    </w:p>
    <w:p/>
    <w:p>
      <w:pPr>
        <w:jc w:val="center"/>
      </w:pPr>
      <w:r>
        <w:rPr>
          <w:b/>
          <w:sz w:val="36"/>
        </w:rPr>
        <w:t>第一章 磋商邀请</w:t>
      </w:r>
    </w:p>
    <w:p>
      <w:pPr>
        <w:ind w:firstLine="480"/>
      </w:pPr>
      <w:r>
        <w:rPr/>
        <w:t>广东国利招标有限公司</w:t>
      </w:r>
      <w:r>
        <w:rPr/>
        <w:t>受</w:t>
      </w:r>
      <w:r>
        <w:rPr/>
        <w:t>南方医科大学中西医结合医院</w:t>
      </w:r>
      <w:r>
        <w:rPr/>
        <w:t>的委托，采用</w:t>
      </w:r>
      <w:r>
        <w:rPr/>
        <w:t>竞争性磋商</w:t>
      </w:r>
      <w:r>
        <w:rPr/>
        <w:t>方式组织采购</w:t>
      </w:r>
      <w:r>
        <w:rPr/>
        <w:t>南方医科大学中西医结合医院沥青路面铺设项目</w:t>
      </w:r>
      <w:r>
        <w:rPr/>
        <w:t>。欢迎符合资格条件的供应商参加。</w:t>
      </w:r>
    </w:p>
    <w:p>
      <w:r>
        <w:rPr>
          <w:b/>
          <w:sz w:val="28"/>
        </w:rPr>
        <w:t>一.项目概述</w:t>
      </w:r>
    </w:p>
    <w:p>
      <w:r>
        <w:rPr>
          <w:b/>
          <w:sz w:val="24"/>
        </w:rPr>
        <w:t>1.名称与编号</w:t>
      </w:r>
    </w:p>
    <w:p>
      <w:pPr>
        <w:ind w:firstLine="480"/>
      </w:pPr>
      <w:r>
        <w:rPr/>
        <w:t>采购项目名称：</w:t>
      </w:r>
      <w:r>
        <w:rPr/>
        <w:t>南方医科大学中西医结合医院沥青路面铺设项目</w:t>
      </w:r>
    </w:p>
    <w:p>
      <w:pPr>
        <w:ind w:firstLine="480"/>
      </w:pPr>
      <w:r>
        <w:rPr/>
        <w:t>采购计划编号：</w:t>
      </w:r>
      <w:r>
        <w:rPr/>
        <w:t>440001-2022-26795</w:t>
      </w:r>
    </w:p>
    <w:p>
      <w:pPr>
        <w:ind w:firstLine="480"/>
      </w:pPr>
      <w:r>
        <w:rPr/>
        <w:t>采购项目编号：</w:t>
      </w:r>
      <w:r>
        <w:rPr/>
        <w:t>001011-20220063</w:t>
      </w:r>
    </w:p>
    <w:p>
      <w:pPr>
        <w:ind w:firstLine="480"/>
      </w:pPr>
      <w:r>
        <w:rPr/>
        <w:t>采购方式：</w:t>
      </w:r>
      <w:r>
        <w:rPr/>
        <w:t>竞争性磋商</w:t>
      </w:r>
    </w:p>
    <w:p>
      <w:pPr>
        <w:ind w:firstLine="480"/>
      </w:pPr>
      <w:r>
        <w:rPr/>
        <w:t>预算金额：</w:t>
      </w:r>
      <w:r>
        <w:rPr/>
        <w:t>1,742,615.00</w:t>
      </w:r>
      <w:r>
        <w:rPr/>
        <w:t>元</w:t>
      </w:r>
    </w:p>
    <w:p>
      <w:r>
        <w:rPr>
          <w:b/>
          <w:sz w:val="24"/>
        </w:rPr>
        <w:t>2.项目内容及需求情况（采购项目技术规格、参数及要求）</w:t>
      </w:r>
    </w:p>
    <w:p>
      <w:pPr>
        <w:ind w:firstLine="480"/>
      </w:pPr>
    </w:p>
    <w:p/>
    <w:p>
      <w:r>
        <w:rPr/>
        <w:t>采购包1(南方医科大学中西医结合医院沥青路面铺设项目):</w:t>
      </w:r>
    </w:p>
    <w:p>
      <w:r>
        <w:rPr/>
        <w:t>采购包预算金额：1,742,615.00元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r>
              <w:rPr/>
              <w:t>品目号</w:t>
            </w:r>
          </w:p>
        </w:tc>
        <w:tc>
          <w:tcPr>
            <w:tcW w:type="dxa" w:w="1368"/>
          </w:tcPr>
          <w:p>
            <w:r>
              <w:rPr/>
              <w:t>品目名称</w:t>
            </w:r>
          </w:p>
        </w:tc>
        <w:tc>
          <w:tcPr>
            <w:tcW w:type="dxa" w:w="2052"/>
          </w:tcPr>
          <w:p>
            <w:r>
              <w:rPr/>
              <w:t>采购标的</w:t>
            </w:r>
          </w:p>
        </w:tc>
        <w:tc>
          <w:tcPr>
            <w:tcW w:type="dxa" w:w="977"/>
          </w:tcPr>
          <w:p>
            <w:r>
              <w:rPr/>
              <w:t>数量（单位）</w:t>
            </w:r>
          </w:p>
        </w:tc>
        <w:tc>
          <w:tcPr>
            <w:tcW w:type="dxa" w:w="977"/>
          </w:tcPr>
          <w:p>
            <w:r>
              <w:rPr/>
              <w:t>技术规格、参数及要求</w:t>
            </w:r>
          </w:p>
        </w:tc>
        <w:tc>
          <w:tcPr>
            <w:tcW w:type="dxa" w:w="977"/>
          </w:tcPr>
          <w:p>
            <w:r>
              <w:rPr/>
              <w:t>品目预算(元)</w:t>
            </w:r>
          </w:p>
        </w:tc>
        <w:tc>
          <w:tcPr>
            <w:tcW w:type="dxa" w:w="977"/>
          </w:tcPr>
          <w:p>
            <w:r>
              <w:rPr/>
              <w:t>是否允许进口产品</w:t>
            </w:r>
          </w:p>
        </w:tc>
      </w:tr>
      <w:tr>
        <w:tc>
          <w:tcPr>
            <w:tcW w:type="dxa" w:w="977"/>
          </w:tcPr>
          <w:p>
            <w:r>
              <w:rPr/>
              <w:t>1-1</w:t>
            </w:r>
          </w:p>
        </w:tc>
        <w:tc>
          <w:tcPr>
            <w:tcW w:type="dxa" w:w="1368"/>
          </w:tcPr>
          <w:p>
            <w:r>
              <w:rPr/>
              <w:t>公路工程施工</w:t>
            </w:r>
          </w:p>
        </w:tc>
        <w:tc>
          <w:tcPr>
            <w:tcW w:type="dxa" w:w="2052"/>
          </w:tcPr>
          <w:p>
            <w:r>
              <w:rPr/>
              <w:t>南方医科大学中西医结合医院沥青路面铺设项目</w:t>
            </w:r>
          </w:p>
        </w:tc>
        <w:tc>
          <w:tcPr>
            <w:tcW w:type="dxa" w:w="977"/>
          </w:tcPr>
          <w:p>
            <w:r>
              <w:rPr/>
              <w:t>1.0000(项)</w:t>
            </w:r>
          </w:p>
        </w:tc>
        <w:tc>
          <w:tcPr>
            <w:tcW w:type="dxa" w:w="977"/>
          </w:tcPr>
          <w:p>
            <w:r>
              <w:rPr/>
              <w:t>详见第二章</w:t>
            </w:r>
          </w:p>
        </w:tc>
        <w:tc>
          <w:tcPr>
            <w:tcW w:type="dxa" w:w="977"/>
          </w:tcPr>
          <w:p>
            <w:r>
              <w:rPr/>
              <w:t>1,742,615.00</w:t>
            </w:r>
          </w:p>
        </w:tc>
        <w:tc>
          <w:tcPr>
            <w:tcW w:type="dxa" w:w="977"/>
          </w:tcPr>
          <w:p>
            <w:r>
              <w:rPr/>
              <w:t>否</w:t>
            </w:r>
          </w:p>
        </w:tc>
      </w:tr>
    </w:tbl>
    <w:p/>
    <w:p>
      <w:r>
        <w:rPr/>
        <w:t>本采购包不接受联合体响应</w:t>
      </w:r>
    </w:p>
    <w:p/>
    <w:p>
      <w:r>
        <w:rPr/>
        <w:t>合同履行期限：合同签订后40个日历天。</w:t>
      </w:r>
    </w:p>
    <w:p/>
    <w:p>
      <w:r>
        <w:rPr>
          <w:b/>
          <w:sz w:val="28"/>
        </w:rPr>
        <w:t>二.供应商的资格要求</w:t>
      </w:r>
    </w:p>
    <w:p>
      <w:r>
        <w:rPr>
          <w:b/>
          <w:sz w:val="24"/>
        </w:rPr>
        <w:t>1.供应商应具备《中华人民共和国政府采购法》第二十二条规定的条件，提供下列材料：</w:t>
      </w:r>
    </w:p>
    <w:p>
      <w:pPr>
        <w:ind w:firstLine="480"/>
      </w:pPr>
    </w:p>
    <w:p/>
    <w:p>
      <w:r>
        <w:rPr/>
        <w:t>1）具有独立承担民事责任的能力：在中华人民共和国境内注册的法人或其他组织或自然人，投标时提供有效的营业执照（或事业单位法人证书或身份证等相关证明）副本复印件。</w:t>
      </w:r>
    </w:p>
    <w:p/>
    <w:p>
      <w:r>
        <w:rPr/>
        <w:t>2）有依法缴纳税收和社会保障资金的良好记录：提供有缴纳过税收和社保的证明材料，具体要求为：2021年1月至开标当月内任意1个月依法缴纳税收和社会保障资金的相关材料。如依法免税或不需要缴纳社会保障资金的，提供相应证明材料。</w:t>
      </w:r>
    </w:p>
    <w:p/>
    <w:p>
      <w:r>
        <w:rPr/>
        <w:t>3）具有良好的商业信誉和健全的财务会计制度：供应商必须具有良好的商业信誉和健全的财务会计制度（提供2020年度财务状况报告或基本开户行出具的资信证明）。</w:t>
      </w:r>
    </w:p>
    <w:p/>
    <w:p>
      <w:r>
        <w:rPr/>
        <w:t>4）履行合同所必需的设备和专业技术能力：按投标文件格式填报设备及专业技术能力情况。（提供购买合同或租赁合同设备现场全貌彩照（彩照须能反映其规格型号）</w:t>
      </w:r>
    </w:p>
    <w:p/>
    <w:p>
      <w:r>
        <w:rPr/>
        <w:t>5）参加采购活动前3年内，在经营活动中没有重大违法记录：参照响应承诺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p>
      <w:r>
        <w:rPr>
          <w:b/>
          <w:sz w:val="24"/>
        </w:rPr>
        <w:t>2.落实政府采购政策需满足的资格要求：</w:t>
      </w:r>
    </w:p>
    <w:p>
      <w:pPr>
        <w:ind w:firstLine="480"/>
      </w:pPr>
    </w:p>
    <w:p>
      <w:pPr>
        <w:jc w:val="left"/>
      </w:pPr>
    </w:p>
    <w:p>
      <w:r>
        <w:rPr/>
        <w:t>采购包1（南方医科大学中西医结合医院沥青路面铺设项目）：</w:t>
      </w:r>
      <w:r>
        <w:rPr/>
        <w:t>采购包整体专门面向中小企业1）《政府采购促进中小企业发展暂行办法》（财库〔2020〕46号） 2）《关于政府采购支持监狱企业发展有关问题的通知》(财库〔2014〕68号) 3）《关于促进残疾人就业政府采购政策的通知》（财库〔2017〕141号) 4）《关于开展政府采购信用担保试点工作方案》（财库〔2011〕124号）5）《关于环境标志产品政府采购实施的意见》（财库〔2006〕90号 6）《节能产品政府采购实施意见》的通知（财库〔2004〕185 号）</w:t>
      </w:r>
    </w:p>
    <w:p/>
    <w:p>
      <w:r>
        <w:rPr>
          <w:b/>
          <w:sz w:val="24"/>
        </w:rPr>
        <w:t>3.本项目特定的资格要求：</w:t>
      </w:r>
    </w:p>
    <w:p>
      <w:pPr>
        <w:ind w:firstLine="480"/>
      </w:pPr>
    </w:p>
    <w:p/>
    <w:p>
      <w:r>
        <w:rPr/>
        <w:t>采购包1（南方医科大学中西医结合医院沥青路面铺设项目）：</w:t>
      </w:r>
    </w:p>
    <w:p/>
    <w:p>
      <w:r>
        <w:rPr/>
        <w:t>1)依据《投标函》</w:t>
      </w:r>
    </w:p>
    <w:p/>
    <w:p>
      <w:r>
        <w:rPr/>
        <w:t>2)投标人具有承接本工程所需的市政公用工程施工总承包三级或以上级别施工总承包资质。投标人拟担任本工程项目负责人的人员为：市政公用工程专业二级或以上级别的注册建造师；注：项目负责人在任职期间不得担任专职安全员，项目专职安全员在任职期间也不得担任项目负责人，项目负责人和安全员不为同一人。</w:t>
      </w:r>
    </w:p>
    <w:p/>
    <w:p>
      <w:r>
        <w:rPr/>
        <w:t>3)项目负责人持有安全培训考核合格证（B类）或能够提供广东省建筑施工企业管理人员安全生产考核信息系统安全生产管理人员证书信息的网页截图；</w:t>
      </w:r>
    </w:p>
    <w:p/>
    <w:p>
      <w:r>
        <w:rPr/>
        <w:t>4)具备工程类专业中级或以上职称。</w:t>
      </w:r>
    </w:p>
    <w:p/>
    <w:p>
      <w:r>
        <w:rPr/>
        <w:t>5)专职安全员须具有安全生产考核合格证（C类）或能够提供广东省建筑施工企业管理人员安全生产考核信息系统安全生产管理人员证书信息的网页截图。</w:t>
      </w:r>
    </w:p>
    <w:p/>
    <w:p>
      <w:r>
        <w:rPr/>
        <w:t>6)本项目不接受联合体投标。</w:t>
      </w:r>
    </w:p>
    <w:p/>
    <w:p>
      <w:r>
        <w:rPr/>
        <w:t>7)未被纳入失信联合惩戒名单且被限制参加财政投资工程或政府投资工程或建设工程投标的（具体名单以递交投标文件截止时间“信用广州”https://credit1.gz.gov.cn/sgs/sgsXkNew公布的“失信黑名单”为准）。注：因联合惩戒措施表述存在细微差别，惩戒措施与上文不完全一致但措施内容相同的，也应属于被限制参与相关项目的投标。 注：未在招标公告第九条单列的资审合格条件，不作为资审不合格的依据。</w:t>
      </w:r>
    </w:p>
    <w:p/>
    <w:p>
      <w:r>
        <w:rPr>
          <w:b/>
          <w:sz w:val="28"/>
        </w:rPr>
        <w:t>三.获取磋商文件</w:t>
      </w:r>
    </w:p>
    <w:p>
      <w:pPr>
        <w:ind w:firstLine="480"/>
      </w:pPr>
      <w:r>
        <w:rPr/>
        <w:t>时间：详见磋商公告及其变更公告（如有）</w:t>
      </w:r>
    </w:p>
    <w:p>
      <w:pPr>
        <w:ind w:firstLine="480"/>
      </w:pPr>
      <w:r>
        <w:rPr/>
        <w:t>地点：详见磋商公告及其变更公告（如有）</w:t>
      </w:r>
    </w:p>
    <w:p>
      <w:pPr>
        <w:ind w:firstLine="480"/>
      </w:pPr>
      <w:r>
        <w:rPr/>
        <w:t>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ind w:firstLine="480"/>
      </w:pPr>
      <w:r>
        <w:rPr/>
        <w:t>售价：免费</w:t>
      </w:r>
    </w:p>
    <w:p>
      <w:r>
        <w:rPr>
          <w:b/>
          <w:sz w:val="28"/>
        </w:rPr>
        <w:t>四.提交响应文件截止时间、开启时间和地点：</w:t>
      </w:r>
    </w:p>
    <w:p>
      <w:pPr>
        <w:ind w:firstLine="480"/>
      </w:pPr>
      <w:r>
        <w:rPr/>
        <w:t>提交响应文件截止时间和开启时间：详见磋商公告及其变更公告（如有）（自响应文件开始发出之日起至响应供应商提交响应文件截止之日止，不得少于10个日历日）</w:t>
      </w:r>
    </w:p>
    <w:p>
      <w:pPr>
        <w:ind w:firstLine="480"/>
      </w:pPr>
      <w:r>
        <w:rPr/>
        <w:t>地点：详见磋商公告及其变更公告（如有）</w:t>
      </w:r>
    </w:p>
    <w:p>
      <w:r>
        <w:rPr>
          <w:b/>
          <w:sz w:val="28"/>
        </w:rPr>
        <w:t>五.公告期限、发布公告的媒介：</w:t>
      </w:r>
    </w:p>
    <w:p>
      <w:pPr>
        <w:ind w:firstLine="480"/>
      </w:pPr>
      <w:r>
        <w:rPr/>
        <w:t>1、公告期限：自本公告发布之日起不得少于3个工作日。</w:t>
      </w:r>
    </w:p>
    <w:p>
      <w:pPr>
        <w:ind w:firstLine="480"/>
      </w:pPr>
      <w:r>
        <w:rPr/>
        <w:t>2、发布公告的媒介：中国政府采购网(www.ccgp.gov.cn)，广东省政府采购网(https://gdgpo.czt.gd.gov.cn/)，。</w:t>
      </w:r>
    </w:p>
    <w:p>
      <w:r>
        <w:rPr>
          <w:b/>
          <w:sz w:val="28"/>
        </w:rPr>
        <w:t>六.本项目联系方式：</w:t>
      </w:r>
    </w:p>
    <w:p>
      <w:r>
        <w:rPr>
          <w:b/>
          <w:sz w:val="24"/>
        </w:rPr>
        <w:t>1.采购人信息</w:t>
      </w:r>
    </w:p>
    <w:p>
      <w:pPr>
        <w:ind w:firstLine="480"/>
      </w:pPr>
      <w:r>
        <w:rPr/>
        <w:t>名称：</w:t>
      </w:r>
      <w:r>
        <w:rPr/>
        <w:t>南方医科大学中西医结合医院</w:t>
      </w:r>
    </w:p>
    <w:p>
      <w:pPr>
        <w:ind w:firstLine="480"/>
      </w:pPr>
      <w:r>
        <w:rPr/>
        <w:t>地址：</w:t>
      </w:r>
      <w:r>
        <w:rPr/>
        <w:t>广州海珠区石榴岗路13号大院</w:t>
      </w:r>
    </w:p>
    <w:p>
      <w:pPr>
        <w:ind w:firstLine="480"/>
      </w:pPr>
      <w:r>
        <w:rPr/>
        <w:t>联系方式：</w:t>
      </w:r>
      <w:r>
        <w:rPr/>
        <w:t>/</w:t>
      </w:r>
    </w:p>
    <w:p>
      <w:r>
        <w:rPr>
          <w:b/>
          <w:sz w:val="24"/>
        </w:rPr>
        <w:t>2.采购代理机构信息</w:t>
      </w:r>
    </w:p>
    <w:p>
      <w:pPr>
        <w:ind w:firstLine="480"/>
      </w:pPr>
      <w:r>
        <w:rPr/>
        <w:t>名称：</w:t>
      </w:r>
      <w:r>
        <w:rPr/>
        <w:t>广东国利招标有限公司</w:t>
      </w:r>
    </w:p>
    <w:p>
      <w:pPr>
        <w:ind w:firstLine="480"/>
      </w:pPr>
      <w:r>
        <w:rPr/>
        <w:t>地址：</w:t>
      </w:r>
      <w:r>
        <w:rPr/>
        <w:t>广州市天河区珠江新城保利克洛维中盈大厦22楼2202室</w:t>
      </w:r>
    </w:p>
    <w:p>
      <w:pPr>
        <w:ind w:firstLine="480"/>
      </w:pPr>
      <w:r>
        <w:rPr/>
        <w:t>联系方式：</w:t>
      </w:r>
      <w:r>
        <w:rPr/>
        <w:t>020-85200402</w:t>
      </w:r>
    </w:p>
    <w:p>
      <w:r>
        <w:rPr>
          <w:b/>
          <w:sz w:val="24"/>
        </w:rPr>
        <w:t>3.项目联系方式</w:t>
      </w:r>
    </w:p>
    <w:p>
      <w:pPr>
        <w:ind w:firstLine="480"/>
      </w:pPr>
      <w:r>
        <w:rPr/>
        <w:t>项目联系人：</w:t>
      </w:r>
      <w:r>
        <w:rPr/>
        <w:t>林小姐</w:t>
      </w:r>
    </w:p>
    <w:p>
      <w:pPr>
        <w:ind w:firstLine="480"/>
      </w:pPr>
      <w:r>
        <w:rPr/>
        <w:t>电话：</w:t>
      </w:r>
      <w:r>
        <w:rPr/>
        <w:t>020-85200402</w:t>
      </w:r>
    </w:p>
    <w:p>
      <w:r>
        <w:rPr>
          <w:b/>
          <w:sz w:val="24"/>
        </w:rPr>
        <w:t>4.技术支持联系方式</w:t>
      </w:r>
    </w:p>
    <w:p>
      <w:pPr>
        <w:ind w:firstLine="480"/>
      </w:pPr>
      <w:r>
        <w:rPr/>
        <w:t>云平台联系方式：400-183-2999</w:t>
      </w:r>
    </w:p>
    <w:p>
      <w:pPr>
        <w:ind w:firstLine="480"/>
      </w:pPr>
      <w:r>
        <w:rPr/>
        <w:t>数字证书CA技术服务热线：400-887-6133</w:t>
      </w:r>
    </w:p>
    <w:p>
      <w:r>
        <w:rPr/>
        <w:t>采购代理机构：</w:t>
      </w:r>
      <w:r>
        <w:rPr/>
        <w:t>广东国利招标有限公司</w:t>
      </w:r>
    </w:p>
    <w:p>
      <w:pPr>
        <w:ind w:firstLine="480"/>
      </w:pPr>
    </w:p>
    <w:p>
      <w:r>
        <w:rPr/>
        <w:t xml:space="preserve"> </w:t>
      </w:r>
    </w:p>
    <w:p/>
    <w:p>
      <w:pPr>
        <w:jc w:val="center"/>
      </w:pPr>
      <w:r>
        <w:rPr>
          <w:b/>
          <w:sz w:val="36"/>
        </w:rPr>
        <w:t>第二章 采购需求</w:t>
      </w:r>
    </w:p>
    <w:p>
      <w:r>
        <w:rPr>
          <w:b/>
          <w:sz w:val="28"/>
        </w:rPr>
        <w:t>一、项目概况：</w:t>
      </w:r>
    </w:p>
    <w:p>
      <w:pPr>
        <w:ind w:firstLine="480"/>
      </w:pPr>
    </w:p>
    <w:p/>
    <w:p>
      <w:pPr>
        <w:ind w:firstLine="482"/>
      </w:pPr>
      <w:r>
        <w:rPr>
          <w:b/>
          <w:sz w:val="24"/>
        </w:rPr>
        <w:t>采购文件中凡有</w:t>
      </w:r>
      <w:r>
        <w:rPr>
          <w:b/>
          <w:sz w:val="24"/>
        </w:rPr>
        <w:t>“★”标识的内容条款被视为重要的响应要求、技术指标要求和性能要求。报价人如果出现负偏离将被视为无效报价。</w:t>
      </w:r>
    </w:p>
    <w:p>
      <w:pPr>
        <w:jc w:val="both"/>
      </w:pPr>
      <w:r>
        <w:rPr>
          <w:b/>
          <w:sz w:val="24"/>
        </w:rPr>
        <w:t>一、采购要求</w:t>
      </w:r>
    </w:p>
    <w:p>
      <w:pPr>
        <w:ind w:firstLine="480"/>
        <w:jc w:val="both"/>
      </w:pPr>
      <w:r>
        <w:rPr>
          <w:sz w:val="24"/>
        </w:rPr>
        <w:t>本项目是对</w:t>
      </w:r>
      <w:r>
        <w:rPr>
          <w:sz w:val="24"/>
        </w:rPr>
        <w:t>南方医科大学中西医结合医院沥青路面铺设项目</w:t>
      </w:r>
      <w:r>
        <w:rPr>
          <w:sz w:val="24"/>
        </w:rPr>
        <w:t>进行国内采购。</w:t>
      </w:r>
    </w:p>
    <w:p>
      <w:pPr>
        <w:ind w:firstLine="480"/>
        <w:jc w:val="both"/>
      </w:pPr>
      <w:r>
        <w:rPr>
          <w:sz w:val="24"/>
        </w:rPr>
        <w:t>报价人须对本项目为单位的工程及服务进行整体报价，任何只对其中一部分内容进行的报价都被视为无效报价。</w:t>
      </w:r>
    </w:p>
    <w:p>
      <w:pPr>
        <w:ind w:firstLine="240"/>
        <w:jc w:val="both"/>
      </w:pPr>
      <w:r>
        <w:rPr>
          <w:sz w:val="24"/>
        </w:rPr>
        <w:t>（一）项目名称：</w:t>
      </w:r>
      <w:r>
        <w:rPr>
          <w:sz w:val="24"/>
          <w:u w:val="single"/>
        </w:rPr>
        <w:t>南方医科大学中西医结合医院沥青路面铺设项目</w:t>
      </w:r>
    </w:p>
    <w:p>
      <w:pPr>
        <w:ind w:firstLine="200"/>
        <w:jc w:val="both"/>
      </w:pPr>
      <w:r>
        <w:rPr>
          <w:sz w:val="24"/>
        </w:rPr>
        <w:t>（二）工程地点：</w:t>
      </w:r>
      <w:r>
        <w:rPr>
          <w:sz w:val="24"/>
          <w:u w:val="single"/>
        </w:rPr>
        <w:t>南方医科大学中西医结合医院内</w:t>
      </w:r>
      <w:r>
        <w:rPr>
          <w:sz w:val="24"/>
          <w:u w:val="single"/>
        </w:rPr>
        <w:t xml:space="preserve"> </w:t>
      </w:r>
      <w:r>
        <w:rPr>
          <w:sz w:val="24"/>
        </w:rPr>
        <w:t>。</w:t>
      </w:r>
    </w:p>
    <w:p>
      <w:pPr>
        <w:ind w:firstLine="200"/>
        <w:jc w:val="both"/>
      </w:pPr>
      <w:r>
        <w:rPr>
          <w:sz w:val="24"/>
        </w:rPr>
        <w:t>（三）工程主要内容：详见图纸及工程量清单。</w:t>
      </w:r>
    </w:p>
    <w:p>
      <w:pPr>
        <w:ind w:firstLine="240"/>
        <w:jc w:val="both"/>
      </w:pPr>
      <w:r>
        <w:rPr>
          <w:sz w:val="24"/>
        </w:rPr>
        <w:t>（四）</w:t>
      </w:r>
      <w:r>
        <w:rPr>
          <w:sz w:val="24"/>
        </w:rPr>
        <w:t>工期：</w:t>
      </w:r>
      <w:r>
        <w:rPr>
          <w:sz w:val="24"/>
        </w:rPr>
        <w:t>合同签订后</w:t>
      </w:r>
      <w:r>
        <w:rPr>
          <w:sz w:val="24"/>
        </w:rPr>
        <w:t>40个日历天</w:t>
      </w:r>
    </w:p>
    <w:p>
      <w:pPr>
        <w:ind w:firstLine="240"/>
        <w:jc w:val="both"/>
      </w:pPr>
      <w:r>
        <w:rPr>
          <w:sz w:val="24"/>
        </w:rPr>
        <w:t>（五）项目内容及需求情况（采购项目技术规格、参数及要求）</w:t>
      </w:r>
    </w:p>
    <w:tbl>
      <w:tblPr>
        <w:tblW w:w="0" w:type="auto"/>
        <w:tblBorders>
          <w:top w:val="none" w:color="000000" w:sz="4"/>
          <w:left w:val="none" w:color="000000" w:sz="4"/>
          <w:bottom w:val="none" w:color="000000" w:sz="4"/>
          <w:right w:val="none" w:color="000000" w:sz="4"/>
          <w:insideH w:val="none"/>
          <w:insideV w:val="none"/>
        </w:tblBorders>
      </w:tblPr>
      <w:tblGrid>
        <w:gridCol w:w="508"/>
        <w:gridCol w:w="1758"/>
        <w:gridCol w:w="2356"/>
        <w:gridCol w:w="3684"/>
      </w:tblGrid>
      <w:tr>
        <w:tc>
          <w:tcPr>
            <w:tcW w:type="dxa" w:w="508"/>
            <w:tcBorders>
              <w:top w:val="single" w:color="000000" w:sz="4"/>
              <w:left w:val="single" w:color="000000" w:sz="4"/>
              <w:bottom w:val="single" w:color="000000" w:sz="4"/>
              <w:right w:val="single" w:color="000000" w:sz="4"/>
            </w:tcBorders>
            <w:shd w:fill="D9D9D9"/>
            <w:vAlign w:val="top"/>
          </w:tcPr>
          <w:p>
            <w:pPr>
              <w:jc w:val="center"/>
            </w:pPr>
            <w:r>
              <w:rPr>
                <w:b/>
                <w:sz w:val="24"/>
                <w:u w:val="single"/>
              </w:rPr>
              <w:t>序号</w:t>
            </w:r>
          </w:p>
        </w:tc>
        <w:tc>
          <w:tcPr>
            <w:tcW w:type="dxa" w:w="1758"/>
            <w:tcBorders>
              <w:top w:val="single" w:color="000000" w:sz="4"/>
              <w:left w:val="single" w:color="000000" w:sz="4"/>
              <w:bottom w:val="single" w:color="000000" w:sz="4"/>
              <w:right w:val="single" w:color="000000" w:sz="4"/>
            </w:tcBorders>
            <w:shd w:fill="D9D9D9"/>
            <w:vAlign w:val="top"/>
          </w:tcPr>
          <w:p>
            <w:pPr>
              <w:jc w:val="center"/>
            </w:pPr>
            <w:r>
              <w:rPr>
                <w:b/>
                <w:sz w:val="24"/>
                <w:u w:val="single"/>
              </w:rPr>
              <w:t>项目</w:t>
            </w:r>
            <w:r>
              <w:rPr>
                <w:b/>
                <w:sz w:val="24"/>
                <w:u w:val="single"/>
              </w:rPr>
              <w:t>内容</w:t>
            </w:r>
          </w:p>
        </w:tc>
        <w:tc>
          <w:tcPr>
            <w:tcW w:type="dxa" w:w="2356"/>
            <w:tcBorders>
              <w:top w:val="single" w:color="000000" w:sz="4"/>
              <w:left w:val="single" w:color="000000" w:sz="4"/>
              <w:bottom w:val="single" w:color="000000" w:sz="4"/>
              <w:right w:val="single" w:color="000000" w:sz="4"/>
            </w:tcBorders>
            <w:shd w:fill="D9D9D9"/>
            <w:vAlign w:val="top"/>
          </w:tcPr>
          <w:p>
            <w:pPr>
              <w:jc w:val="center"/>
            </w:pPr>
            <w:r>
              <w:rPr>
                <w:b/>
                <w:sz w:val="24"/>
                <w:u w:val="single"/>
              </w:rPr>
              <w:t>完工期</w:t>
            </w:r>
          </w:p>
        </w:tc>
        <w:tc>
          <w:tcPr>
            <w:tcW w:type="dxa" w:w="3684"/>
            <w:tcBorders>
              <w:top w:val="single" w:color="000000" w:sz="4"/>
              <w:left w:val="single" w:color="000000" w:sz="4"/>
              <w:bottom w:val="single" w:color="000000" w:sz="4"/>
              <w:right w:val="single" w:color="000000" w:sz="4"/>
            </w:tcBorders>
            <w:shd w:fill="D9D9D9"/>
            <w:vAlign w:val="top"/>
          </w:tcPr>
          <w:p>
            <w:pPr>
              <w:jc w:val="center"/>
            </w:pPr>
            <w:r>
              <w:rPr>
                <w:b/>
                <w:sz w:val="24"/>
                <w:u w:val="single"/>
              </w:rPr>
              <w:t>预算金额（最高限价）</w:t>
            </w:r>
          </w:p>
        </w:tc>
      </w:tr>
      <w:tr>
        <w:tc>
          <w:tcPr>
            <w:tcW w:type="dxa" w:w="508"/>
            <w:tcBorders>
              <w:top w:val="none" w:color="000000" w:sz="4"/>
              <w:left w:val="single" w:color="000000" w:sz="4"/>
              <w:bottom w:val="single" w:color="000000" w:sz="4"/>
              <w:right w:val="single" w:color="000000" w:sz="4"/>
            </w:tcBorders>
            <w:vAlign w:val="top"/>
          </w:tcPr>
          <w:p>
            <w:pPr>
              <w:jc w:val="center"/>
            </w:pPr>
            <w:r>
              <w:rPr>
                <w:sz w:val="24"/>
                <w:u w:val="single"/>
              </w:rPr>
              <w:t>1</w:t>
            </w:r>
          </w:p>
        </w:tc>
        <w:tc>
          <w:tcPr>
            <w:tcW w:type="dxa" w:w="1758"/>
            <w:tcBorders>
              <w:top w:val="none" w:color="000000" w:sz="4"/>
              <w:left w:val="single" w:color="000000" w:sz="4"/>
              <w:bottom w:val="single" w:color="000000" w:sz="4"/>
              <w:right w:val="single" w:color="000000" w:sz="4"/>
            </w:tcBorders>
            <w:vAlign w:val="top"/>
          </w:tcPr>
          <w:p>
            <w:pPr>
              <w:jc w:val="center"/>
            </w:pPr>
            <w:r>
              <w:rPr>
                <w:b/>
                <w:sz w:val="24"/>
                <w:u w:val="single"/>
              </w:rPr>
              <w:t>南方医科大学中西医结合医院沥青路面铺设项目</w:t>
            </w:r>
          </w:p>
        </w:tc>
        <w:tc>
          <w:tcPr>
            <w:tcW w:type="dxa" w:w="2356"/>
            <w:tcBorders>
              <w:top w:val="none" w:color="000000" w:sz="4"/>
              <w:left w:val="single" w:color="000000" w:sz="4"/>
              <w:bottom w:val="single" w:color="000000" w:sz="4"/>
              <w:right w:val="single" w:color="000000" w:sz="4"/>
            </w:tcBorders>
            <w:vAlign w:val="top"/>
          </w:tcPr>
          <w:p>
            <w:pPr>
              <w:jc w:val="center"/>
            </w:pPr>
            <w:r>
              <w:rPr>
                <w:b/>
                <w:sz w:val="24"/>
                <w:u w:val="single"/>
              </w:rPr>
              <w:t>合同签订后</w:t>
            </w:r>
            <w:r>
              <w:rPr>
                <w:b/>
                <w:sz w:val="24"/>
                <w:u w:val="single"/>
              </w:rPr>
              <w:t>40个日历天</w:t>
            </w:r>
          </w:p>
        </w:tc>
        <w:tc>
          <w:tcPr>
            <w:tcW w:type="dxa" w:w="3684"/>
            <w:tcBorders>
              <w:top w:val="none" w:color="000000" w:sz="4"/>
              <w:left w:val="single" w:color="000000" w:sz="4"/>
              <w:bottom w:val="single" w:color="000000" w:sz="4"/>
              <w:right w:val="single" w:color="000000" w:sz="4"/>
            </w:tcBorders>
            <w:vAlign w:val="top"/>
          </w:tcPr>
          <w:p>
            <w:pPr>
              <w:jc w:val="center"/>
            </w:pPr>
            <w:r>
              <w:rPr>
                <w:b/>
                <w:sz w:val="24"/>
                <w:u w:val="single"/>
              </w:rPr>
              <w:t>174.2615万元</w:t>
            </w:r>
          </w:p>
          <w:p>
            <w:pPr>
              <w:jc w:val="center"/>
            </w:pPr>
            <w:r>
              <w:rPr>
                <w:b/>
                <w:sz w:val="24"/>
                <w:u w:val="single"/>
              </w:rPr>
              <w:t>凡高于最高限价的投标，一律视为无效投标</w:t>
            </w:r>
          </w:p>
        </w:tc>
      </w:tr>
    </w:tbl>
    <w:p>
      <w:pPr>
        <w:ind w:firstLine="200"/>
        <w:jc w:val="both"/>
      </w:pPr>
      <w:r>
        <w:rPr>
          <w:sz w:val="24"/>
        </w:rPr>
        <w:t>备注：本工程实行工程量清单的结算综合单价包干、措施项目费总价包干，工程量按实结算。即按照采购清单内容，要求包工、包料、包机械、包工期、包质量、包安全生产、包文明施工、包劳保、包验收、包保修等的承包方式。包组织项目整体竣工验收（含资料汇总、整理、政府申报）等，并取得相关部门认可的验收合格证明文件。</w:t>
      </w:r>
    </w:p>
    <w:p>
      <w:pPr>
        <w:jc w:val="both"/>
      </w:pPr>
      <w:r>
        <w:rPr>
          <w:sz w:val="24"/>
        </w:rPr>
        <w:t>（六）</w:t>
      </w:r>
      <w:r>
        <w:rPr>
          <w:sz w:val="24"/>
        </w:rPr>
        <w:t>投标单位提供机械设备彩照须能反映其规格型号，彩照及提供资料的设备必须与实际进场设备一致。</w:t>
      </w:r>
    </w:p>
    <w:p/>
    <w:p>
      <w:pPr>
        <w:ind w:firstLine="480"/>
      </w:pPr>
    </w:p>
    <w:p/>
    <w:p>
      <w:r>
        <w:rPr/>
        <w:t>采购包1（南方医科大学中西医结合医院沥青路面铺设项目）：</w:t>
      </w:r>
    </w:p>
    <w:p>
      <w:r>
        <w:rPr>
          <w:b/>
          <w:sz w:val="24"/>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r>
              <w:rPr/>
              <w:t>标的提供的时间</w:t>
            </w:r>
          </w:p>
        </w:tc>
        <w:tc>
          <w:tcPr>
            <w:tcW w:type="dxa" w:w="4153"/>
          </w:tcPr>
          <w:p>
            <w:pPr>
              <w:jc w:val="left"/>
            </w:pPr>
          </w:p>
          <w:p>
            <w:r>
              <w:rPr/>
              <w:t>合同签订后40个日历天。</w:t>
            </w:r>
          </w:p>
        </w:tc>
      </w:tr>
      <w:tr>
        <w:tc>
          <w:tcPr>
            <w:tcW w:type="dxa" w:w="4153"/>
          </w:tcPr>
          <w:p>
            <w:r>
              <w:rPr/>
              <w:t>标的提供的地点</w:t>
            </w:r>
          </w:p>
        </w:tc>
        <w:tc>
          <w:tcPr>
            <w:tcW w:type="dxa" w:w="4153"/>
          </w:tcPr>
          <w:p>
            <w:pPr>
              <w:jc w:val="left"/>
            </w:pPr>
          </w:p>
          <w:p>
            <w:r>
              <w:rPr/>
              <w:t>南方医科大学中西医结合医院院内（海珠区石榴岗路13号大院）</w:t>
            </w:r>
          </w:p>
        </w:tc>
      </w:tr>
      <w:tr>
        <w:tc>
          <w:tcPr>
            <w:tcW w:type="dxa" w:w="4153"/>
          </w:tcPr>
          <w:p>
            <w:r>
              <w:rPr/>
              <w:t>响应有效期</w:t>
            </w:r>
          </w:p>
        </w:tc>
        <w:tc>
          <w:tcPr>
            <w:tcW w:type="dxa" w:w="4153"/>
          </w:tcPr>
          <w:p>
            <w:pPr>
              <w:jc w:val="left"/>
            </w:pPr>
          </w:p>
          <w:p>
            <w:r>
              <w:rPr/>
              <w:t>从提交投标（响应）文件的截止之日起90日历天</w:t>
            </w:r>
          </w:p>
        </w:tc>
      </w:tr>
      <w:tr>
        <w:tc>
          <w:tcPr>
            <w:tcW w:type="dxa" w:w="4153"/>
          </w:tcPr>
          <w:p>
            <w:r>
              <w:rPr/>
              <w:t>付款方式</w:t>
            </w:r>
          </w:p>
        </w:tc>
        <w:tc>
          <w:tcPr>
            <w:tcW w:type="dxa" w:w="4153"/>
          </w:tcPr>
          <w:p>
            <w:pPr>
              <w:jc w:val="left"/>
            </w:pPr>
          </w:p>
          <w:p/>
          <w:p/>
          <w:p>
            <w:r>
              <w:rPr/>
              <w:t>1期：支付比例20%，工程款招标人分4期支付给中标人： 2.1第一期：合同签订后中标人进场施工后15个工作日内招标人凭中标人提供的20％总工程款的等额发票支付给中标人；</w:t>
            </w:r>
          </w:p>
          <w:p/>
          <w:p>
            <w:r>
              <w:rPr/>
              <w:t>2期：支付比例40%，2.2第二期：工程进度完成60％后，招标人凭中标人提供的完成合同项目总价(不含暂列金、暂估价)40％总工程款的等额发票支付给中标人；</w:t>
            </w:r>
          </w:p>
          <w:p/>
          <w:p>
            <w:r>
              <w:rPr/>
              <w:t>3期：支付比例20%，2.3第三期：工程全部完工验收合格后，招标人凭中标人提供的完成合同项目总价（不含暂列金、暂估项）20％总工程款的等额发票支付给中标人；</w:t>
            </w:r>
          </w:p>
          <w:p/>
          <w:p>
            <w:r>
              <w:rPr/>
              <w:t>4期：支付比例20%，2.4第四期：工程最终施工完并验收合格，中标人应在竣工验收的当天向招标人递交竣工结算报告及完整的结算资料，工程结算书经有资质的咨询公司审核后，招标人根据结算书的审核结算造价与中标人结算，招标人凭中标人提供的最终结算造价款的余额发票支付给中标人。 3、履约保证金在工程验收合格后转为质保金，质保金有效期为贰年。如中标人未能按合同规定履行其义务，招标人有权从履约保证金取得补偿。履约保证金转为质保金时，若不足合同总价的3%，不足部分中标人须补足。工程验收合格满贰年且没有发现质量问题，招标人将返还中标人的履约保证金余额。 4、中标人凭以下有效的文件由招标人在规定时间内支付合同价款。 4.1合同复印件； 4.2中标人开具的正式发票； 4.3进场通知单或工程进度报告或验收报告及第三方结算审核报告（加盖招标人公章）； 4.4中标通知书。 5.为规范施工方合理申报结算价款，对结算审减率超过5%（不含）的项目，所发生的审核费用由施工单位支付。</w:t>
            </w:r>
          </w:p>
        </w:tc>
      </w:tr>
      <w:tr>
        <w:tc>
          <w:tcPr>
            <w:tcW w:type="dxa" w:w="4153"/>
          </w:tcPr>
          <w:p>
            <w:r>
              <w:rPr/>
              <w:t>验收要求</w:t>
            </w:r>
          </w:p>
        </w:tc>
        <w:tc>
          <w:tcPr>
            <w:tcW w:type="dxa" w:w="4153"/>
          </w:tcPr>
          <w:p>
            <w:pPr>
              <w:jc w:val="left"/>
            </w:pPr>
          </w:p>
          <w:p/>
          <w:p/>
          <w:p>
            <w:r>
              <w:rPr/>
              <w:t>1期：1、工程交工验收以结算书、竣工图、变更签证、施工图及说明书、图纸会审记录、国家现行的建设工程有关规范及建筑、装饰、维修行业的质量要求进行验收。 2、隐蔽工程在隐蔽前壹天，由乙方通知甲方到场验收，甲方不按时验收的，乙方可自检后隐蔽，并如实填写隐蔽记录，甲方应予承认。若事后甲方提出复查的，复查合格，所有费用和因此造成的经济损失，由甲方承担，所耽误时间顺延工期；复查不合格，检查费用由乙方承担，乙方应负责无偿返修。若乙方未通知甲方到场检查，单方完成隐蔽工程的，甲方有权要求重新检查，不论检查结果是否合格，一切费用均由乙方承担。 3、工程竣工前 壹 天，乙方应通知甲方组织有关单位进行验收，同时乙方于验收前将全部竣工图纸、结算书等资料向甲方移交，如质量不合格的，由乙方在商定的期限内补建或返修后再验收，直至符合要求为止，最后验收合格的日期为竣工日期。由此发生的质量或其他问题由乙方负责。 4、工程（包括单项工程）未经验收，甲方提前使用或擅自动用，由此而发生的质量或其他问题，由甲方承担责任。 5、工程竣工后，应绘制竣工图。工程变更不大的，由乙方在原施工图上加注，提交甲方存档。工程变更较大的，乙方应在工程竣工后重新绘制竣工图一套及整理施工过程资料一套提交给甲方存档。</w:t>
            </w:r>
          </w:p>
        </w:tc>
      </w:tr>
      <w:tr>
        <w:tc>
          <w:tcPr>
            <w:tcW w:type="dxa" w:w="4153"/>
          </w:tcPr>
          <w:p>
            <w:r>
              <w:rPr/>
              <w:t>履约保证金</w:t>
            </w:r>
          </w:p>
        </w:tc>
        <w:tc>
          <w:tcPr>
            <w:tcW w:type="dxa" w:w="4153"/>
          </w:tcPr>
          <w:p>
            <w:pPr>
              <w:jc w:val="left"/>
            </w:pPr>
          </w:p>
          <w:p/>
          <w:p/>
          <w:p/>
          <w:p>
            <w:r>
              <w:rPr/>
              <w:t>收取比例：10%,说明：1、合同签订后5个工作日内，中标人按合同总价的10%向招标人提交履约保证金；</w:t>
            </w:r>
          </w:p>
        </w:tc>
      </w:tr>
      <w:tr>
        <w:tc>
          <w:tcPr>
            <w:tcW w:type="dxa" w:w="4153"/>
          </w:tcPr>
          <w:p>
            <w:r>
              <w:rPr/>
              <w:t>其他</w:t>
            </w:r>
          </w:p>
        </w:tc>
        <w:tc>
          <w:tcPr>
            <w:tcW w:type="dxa" w:w="4153"/>
          </w:tcPr>
          <w:p>
            <w:pPr>
              <w:jc w:val="left"/>
            </w:pPr>
          </w:p>
        </w:tc>
      </w:tr>
    </w:tbl>
    <w:p>
      <w:r>
        <w:rPr>
          <w:b/>
          <w:sz w:val="24"/>
        </w:rPr>
        <w:t>2.技术标准与要求</w:t>
      </w:r>
    </w:p>
    <w:tbl>
      <w:tblPr>
        <w:tblW w:w="0" w:type="auto"/>
        <w:tblBorders>
          <w:top w:val="single"/>
          <w:left w:val="single"/>
          <w:bottom w:val="single"/>
          <w:right w:val="single"/>
          <w:insideH w:val="single"/>
          <w:insideV w:val="single"/>
        </w:tblBorders>
      </w:tblPr>
      <w:tblGrid>
        <w:gridCol w:w="231"/>
        <w:gridCol w:w="385"/>
        <w:gridCol w:w="1923"/>
        <w:gridCol w:w="1923"/>
        <w:gridCol w:w="385"/>
        <w:gridCol w:w="769"/>
        <w:gridCol w:w="769"/>
        <w:gridCol w:w="769"/>
        <w:gridCol w:w="769"/>
        <w:gridCol w:w="385"/>
      </w:tblGrid>
      <w:tr>
        <w:tc>
          <w:tcPr>
            <w:tcW w:type="dxa" w:w="231"/>
          </w:tcPr>
          <w:p>
            <w:r>
              <w:rPr/>
              <w:t>序号</w:t>
            </w:r>
          </w:p>
        </w:tc>
        <w:tc>
          <w:tcPr>
            <w:tcW w:type="dxa" w:w="385"/>
          </w:tcPr>
          <w:p>
            <w:r>
              <w:rPr/>
              <w:t>核心产品（“△”）</w:t>
            </w:r>
          </w:p>
        </w:tc>
        <w:tc>
          <w:tcPr>
            <w:tcW w:type="dxa" w:w="1923"/>
          </w:tcPr>
          <w:p>
            <w:r>
              <w:rPr/>
              <w:t>品目名称</w:t>
            </w:r>
          </w:p>
        </w:tc>
        <w:tc>
          <w:tcPr>
            <w:tcW w:type="dxa" w:w="1923"/>
          </w:tcPr>
          <w:p>
            <w:r>
              <w:rPr/>
              <w:t>标的名称</w:t>
            </w:r>
          </w:p>
        </w:tc>
        <w:tc>
          <w:tcPr>
            <w:tcW w:type="dxa" w:w="385"/>
          </w:tcPr>
          <w:p>
            <w:r>
              <w:rPr/>
              <w:t>单位</w:t>
            </w:r>
          </w:p>
        </w:tc>
        <w:tc>
          <w:tcPr>
            <w:tcW w:type="dxa" w:w="769"/>
          </w:tcPr>
          <w:p>
            <w:r>
              <w:rPr/>
              <w:t>数量</w:t>
            </w:r>
          </w:p>
        </w:tc>
        <w:tc>
          <w:tcPr>
            <w:tcW w:type="dxa" w:w="769"/>
          </w:tcPr>
          <w:p>
            <w:r>
              <w:rPr/>
              <w:t>分项预算单价（元）</w:t>
            </w:r>
          </w:p>
        </w:tc>
        <w:tc>
          <w:tcPr>
            <w:tcW w:type="dxa" w:w="769"/>
          </w:tcPr>
          <w:p>
            <w:r>
              <w:rPr/>
              <w:t>分项预算总价（元）</w:t>
            </w:r>
          </w:p>
        </w:tc>
        <w:tc>
          <w:tcPr>
            <w:tcW w:type="dxa" w:w="769"/>
          </w:tcPr>
          <w:p>
            <w:r>
              <w:rPr/>
              <w:t>所属行业</w:t>
            </w:r>
          </w:p>
        </w:tc>
        <w:tc>
          <w:tcPr>
            <w:tcW w:type="dxa" w:w="385"/>
          </w:tcPr>
          <w:p>
            <w:r>
              <w:rPr/>
              <w:t>技术要求</w:t>
            </w:r>
          </w:p>
        </w:tc>
      </w:tr>
      <w:tr>
        <w:tc>
          <w:tcPr>
            <w:tcW w:type="dxa" w:w="231"/>
          </w:tcPr>
          <w:p>
            <w:r>
              <w:rPr/>
              <w:t>1</w:t>
            </w:r>
          </w:p>
        </w:tc>
        <w:tc>
          <w:tcPr>
            <w:tcW w:type="dxa" w:w="385"/>
          </w:tcPr>
          <w:p/>
        </w:tc>
        <w:tc>
          <w:tcPr>
            <w:tcW w:type="dxa" w:w="1923"/>
          </w:tcPr>
          <w:p>
            <w:r>
              <w:rPr/>
              <w:t>公路工程施工</w:t>
            </w:r>
          </w:p>
        </w:tc>
        <w:tc>
          <w:tcPr>
            <w:tcW w:type="dxa" w:w="1923"/>
          </w:tcPr>
          <w:p>
            <w:r>
              <w:rPr/>
              <w:t>南方医科大学中西医结合医院沥青路面铺设项目</w:t>
            </w:r>
          </w:p>
        </w:tc>
        <w:tc>
          <w:tcPr>
            <w:tcW w:type="dxa" w:w="385"/>
          </w:tcPr>
          <w:p>
            <w:r>
              <w:rPr/>
              <w:t>项</w:t>
            </w:r>
          </w:p>
        </w:tc>
        <w:tc>
          <w:tcPr>
            <w:tcW w:type="dxa" w:w="769"/>
          </w:tcPr>
          <w:p>
            <w:pPr>
              <w:jc w:val="right"/>
            </w:pPr>
            <w:r>
              <w:rPr/>
              <w:t>1.0000</w:t>
            </w:r>
          </w:p>
        </w:tc>
        <w:tc>
          <w:tcPr>
            <w:tcW w:type="dxa" w:w="769"/>
          </w:tcPr>
          <w:p>
            <w:pPr>
              <w:jc w:val="right"/>
            </w:pPr>
            <w:r>
              <w:rPr/>
              <w:t>1,742,615.00</w:t>
            </w:r>
          </w:p>
        </w:tc>
        <w:tc>
          <w:tcPr>
            <w:tcW w:type="dxa" w:w="769"/>
          </w:tcPr>
          <w:p>
            <w:pPr>
              <w:jc w:val="right"/>
            </w:pPr>
            <w:r>
              <w:rPr/>
              <w:t>1,742,615.00</w:t>
            </w:r>
          </w:p>
        </w:tc>
        <w:tc>
          <w:tcPr>
            <w:tcW w:type="dxa" w:w="769"/>
          </w:tcPr>
          <w:p>
            <w:r>
              <w:rPr/>
              <w:t>建筑业</w:t>
            </w:r>
          </w:p>
        </w:tc>
        <w:tc>
          <w:tcPr>
            <w:tcW w:type="dxa" w:w="385"/>
          </w:tcPr>
          <w:p>
            <w:r>
              <w:rPr/>
              <w:t>详见附表一</w:t>
            </w:r>
          </w:p>
        </w:tc>
      </w:tr>
    </w:tbl>
    <w:p>
      <w:r>
        <w:rPr/>
        <w:t>注：若存在多项核心产品，当不同供应商提供的任意一项核心产品的品牌相同，则视同其是所响应核心产品品牌相同供应商。</w:t>
      </w:r>
    </w:p>
    <w:p/>
    <w:p/>
    <w:p>
      <w:r>
        <w:rPr>
          <w:b/>
          <w:sz w:val="24"/>
        </w:rPr>
        <w:t>附表</w:t>
      </w:r>
      <w:r>
        <w:rPr>
          <w:b/>
          <w:sz w:val="24"/>
        </w:rPr>
        <w:t>一</w:t>
      </w:r>
      <w:r>
        <w:rPr>
          <w:b/>
          <w:sz w:val="24"/>
        </w:rPr>
        <w:t>：</w:t>
      </w:r>
      <w:r>
        <w:rPr>
          <w:b/>
          <w:sz w:val="24"/>
        </w:rPr>
        <w:t>南方医科大学中西医结合医院沥青路面铺设项目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b/>
                <w:sz w:val="24"/>
              </w:rPr>
              <w:t>一、采购要求</w:t>
            </w:r>
          </w:p>
          <w:p>
            <w:pPr>
              <w:ind w:firstLine="480"/>
              <w:jc w:val="both"/>
            </w:pPr>
            <w:r>
              <w:rPr>
                <w:sz w:val="24"/>
              </w:rPr>
              <w:t>本项目是对</w:t>
            </w:r>
            <w:r>
              <w:rPr>
                <w:sz w:val="24"/>
              </w:rPr>
              <w:t>南方医科大学中西医结合医院沥青路面铺设项目</w:t>
            </w:r>
            <w:r>
              <w:rPr>
                <w:sz w:val="24"/>
              </w:rPr>
              <w:t>进行国内采购。</w:t>
            </w:r>
          </w:p>
          <w:p>
            <w:pPr>
              <w:ind w:firstLine="480"/>
              <w:jc w:val="both"/>
            </w:pPr>
            <w:r>
              <w:rPr>
                <w:sz w:val="24"/>
              </w:rPr>
              <w:t>报价人须对本项目为单位的工程及服务进行整体报价，任何只对其中一部分内容进行的报价都被视为无效报价。</w:t>
            </w:r>
          </w:p>
          <w:p>
            <w:pPr>
              <w:ind w:firstLine="240"/>
              <w:jc w:val="both"/>
            </w:pPr>
            <w:r>
              <w:rPr>
                <w:sz w:val="24"/>
              </w:rPr>
              <w:t>（一）项目名称：</w:t>
            </w:r>
            <w:r>
              <w:rPr>
                <w:sz w:val="24"/>
                <w:u w:val="single"/>
              </w:rPr>
              <w:t>南方医科大学中西医结合医院沥青路面铺设项目</w:t>
            </w:r>
          </w:p>
          <w:p>
            <w:pPr>
              <w:ind w:firstLine="200"/>
              <w:jc w:val="both"/>
            </w:pPr>
            <w:r>
              <w:rPr>
                <w:sz w:val="24"/>
              </w:rPr>
              <w:t>（二）工程地点：</w:t>
            </w:r>
            <w:r>
              <w:rPr>
                <w:sz w:val="24"/>
                <w:u w:val="single"/>
              </w:rPr>
              <w:t>南方医科大学中西医结合医院内</w:t>
            </w:r>
            <w:r>
              <w:rPr>
                <w:sz w:val="24"/>
                <w:u w:val="single"/>
              </w:rPr>
              <w:t xml:space="preserve"> </w:t>
            </w:r>
            <w:r>
              <w:rPr>
                <w:sz w:val="24"/>
              </w:rPr>
              <w:t>。</w:t>
            </w:r>
          </w:p>
          <w:p>
            <w:pPr>
              <w:ind w:firstLine="200"/>
              <w:jc w:val="both"/>
            </w:pPr>
            <w:r>
              <w:rPr>
                <w:sz w:val="24"/>
              </w:rPr>
              <w:t>（三）工程主要内容：详见图纸及工程量清单。</w:t>
            </w:r>
          </w:p>
          <w:p>
            <w:pPr>
              <w:ind w:firstLine="200"/>
              <w:jc w:val="both"/>
            </w:pPr>
            <w:r>
              <w:rPr>
                <w:sz w:val="24"/>
              </w:rPr>
              <w:t>（四）</w:t>
            </w:r>
            <w:r>
              <w:rPr>
                <w:sz w:val="24"/>
              </w:rPr>
              <w:t>工期：合同签订后</w:t>
            </w:r>
            <w:r>
              <w:rPr>
                <w:sz w:val="24"/>
              </w:rPr>
              <w:t>40个日历天</w:t>
            </w:r>
          </w:p>
          <w:p>
            <w:pPr>
              <w:ind w:firstLine="200"/>
              <w:jc w:val="both"/>
            </w:pPr>
            <w:r>
              <w:rPr>
                <w:sz w:val="24"/>
              </w:rPr>
              <w:t>（五）</w:t>
            </w:r>
            <w:r>
              <w:rPr>
                <w:b/>
                <w:sz w:val="24"/>
              </w:rPr>
              <w:t>报价方式：本工程的报价采用工程量清单计价方式，并采用固定综合单价包干，报价人在采购文件、施工图纸及工程量清单等规定范围内自行报价。</w:t>
            </w:r>
          </w:p>
          <w:p>
            <w:pPr>
              <w:ind w:firstLine="480"/>
              <w:jc w:val="both"/>
            </w:pPr>
            <w:r>
              <w:rPr>
                <w:sz w:val="24"/>
              </w:rPr>
              <w:t>报价供应商的报价高于工程采购控制价的，作为无效报价处理；报价中的安全文明施工费、暂列金额不按以上金额填报的，作为无效报价处理。</w:t>
            </w:r>
          </w:p>
          <w:p>
            <w:pPr>
              <w:jc w:val="both"/>
            </w:pPr>
            <w:r>
              <w:rPr>
                <w:sz w:val="24"/>
              </w:rPr>
              <w:t>（六）为保证工程质量，若低于采购预算的</w:t>
            </w:r>
            <w:r>
              <w:rPr>
                <w:sz w:val="24"/>
              </w:rPr>
              <w:t>80%，报价人须对报价合理性及成本构成作书面说明，不作说明或说明理由不充分的当无效报价处理。成本构成书面说明内容须包括但限于：⑴报价清单中每个项目子项及措施项目的单价分析（漏项视为理由不充分）；⑵主要用工方式和各工种人工日工资分析；⑶主要材料选购方式及主要材料的价格分析；⑷主要机械成本分析及其他分析。分析须量化并且提供佐证材料，佐证材料须涉及上述的每一个支撑数据，如有遗漏视为理由不充分；佐证材料包括但不限于：⑴报价供应商负责的在建或近一年内完工的相类似工程项目中相应各工种工人工资结算表（须有工人签名及业主或监理单位的确认，否则无效）；⑵主要材料报价清单（须由供货商盖章，否则无效）； ⑶拟投入本项目的工程机械台班租赁合同，自有机械提供相应的设备登记证并分析机械台班使用费用等。如单价涉及综合定额消耗量的变动，须作进一步的分析说明并提供佐证材料。否则，被视为低于成本报价而响应无效，当作无效报价处理。</w:t>
            </w:r>
          </w:p>
        </w:tc>
      </w:tr>
      <w:tr>
        <w:tc>
          <w:tcPr>
            <w:tcW w:type="dxa" w:w="2076"/>
          </w:tcPr>
          <w:p/>
        </w:tc>
        <w:tc>
          <w:tcPr>
            <w:tcW w:type="dxa" w:w="415"/>
          </w:tcPr>
          <w:p>
            <w:r>
              <w:rPr/>
              <w:t>2</w:t>
            </w:r>
          </w:p>
        </w:tc>
        <w:tc>
          <w:tcPr>
            <w:tcW w:type="dxa" w:w="5814"/>
          </w:tcPr>
          <w:p>
            <w:pPr>
              <w:ind w:firstLine="482"/>
              <w:jc w:val="both"/>
            </w:pPr>
            <w:r>
              <w:rPr>
                <w:b/>
                <w:sz w:val="24"/>
              </w:rPr>
              <w:t>二、承揽项目方式</w:t>
            </w:r>
          </w:p>
          <w:p>
            <w:pPr>
              <w:ind w:firstLine="480"/>
              <w:jc w:val="both"/>
            </w:pPr>
            <w:r>
              <w:rPr>
                <w:sz w:val="24"/>
              </w:rPr>
              <w:t>（一）本工程实行工程量清单的结算综合单价包干、措施项目费总价包干，工程量按实结算。即按照采购清单内容，要求包工、包料、包机械、包工期、包质量、包安全生产、包文明施工、包劳保、包验收、包保修等的承包方式。包组织项目整体竣工验收（含资料汇总、整理、政府申报）等，并取得相关部门认可的验收合格证明文件。</w:t>
            </w:r>
          </w:p>
          <w:p>
            <w:pPr>
              <w:ind w:firstLine="480"/>
              <w:jc w:val="both"/>
            </w:pPr>
            <w:r>
              <w:rPr>
                <w:sz w:val="24"/>
              </w:rPr>
              <w:t>（二）质保期：按照《建设工程质量管理条例》规定。</w:t>
            </w:r>
          </w:p>
          <w:p>
            <w:pPr>
              <w:ind w:firstLine="480"/>
              <w:jc w:val="both"/>
            </w:pPr>
            <w:r>
              <w:rPr>
                <w:sz w:val="24"/>
              </w:rPr>
              <w:t>（三）质量标准：按《建筑工程施工质量验收统一标准》（</w:t>
            </w:r>
            <w:r>
              <w:rPr>
                <w:sz w:val="24"/>
              </w:rPr>
              <w:t>GB50300-2013）。符合国家和行业现行质量验收标准，一次性验收合格。</w:t>
            </w:r>
          </w:p>
          <w:p>
            <w:pPr>
              <w:jc w:val="both"/>
            </w:pPr>
            <w:r>
              <w:rPr>
                <w:sz w:val="24"/>
              </w:rPr>
              <w:t>（四）报价人需根据提供采购文件及方案图纸、现场实际情况和特点，了解项目的情况，以利于提高完成本项目的质量。</w:t>
            </w:r>
          </w:p>
        </w:tc>
      </w:tr>
      <w:tr>
        <w:tc>
          <w:tcPr>
            <w:tcW w:type="dxa" w:w="2076"/>
          </w:tcPr>
          <w:p/>
        </w:tc>
        <w:tc>
          <w:tcPr>
            <w:tcW w:type="dxa" w:w="415"/>
          </w:tcPr>
          <w:p>
            <w:r>
              <w:rPr/>
              <w:t>3</w:t>
            </w:r>
          </w:p>
        </w:tc>
        <w:tc>
          <w:tcPr>
            <w:tcW w:type="dxa" w:w="5814"/>
          </w:tcPr>
          <w:p>
            <w:pPr>
              <w:ind w:firstLine="361"/>
              <w:jc w:val="both"/>
            </w:pPr>
            <w:r>
              <w:rPr>
                <w:b/>
                <w:sz w:val="24"/>
              </w:rPr>
              <w:t>三、项目要求</w:t>
            </w:r>
          </w:p>
          <w:p>
            <w:pPr>
              <w:ind w:firstLine="480"/>
              <w:jc w:val="both"/>
            </w:pPr>
            <w:r>
              <w:rPr>
                <w:sz w:val="24"/>
              </w:rPr>
              <w:t>（一）质量要求和质量保修期：</w:t>
            </w:r>
          </w:p>
          <w:p>
            <w:pPr>
              <w:ind w:firstLine="480"/>
              <w:jc w:val="both"/>
            </w:pPr>
            <w:r>
              <w:rPr>
                <w:sz w:val="24"/>
              </w:rPr>
              <w:t>质量保修期从合同工程竣工之日算起两年。单项竣工验收的工程，按单项工程分别计算质量保修期。</w:t>
            </w:r>
          </w:p>
          <w:p>
            <w:pPr>
              <w:ind w:firstLine="480"/>
              <w:jc w:val="both"/>
            </w:pPr>
            <w:r>
              <w:rPr>
                <w:sz w:val="24"/>
              </w:rPr>
              <w:t>1.质量要求：符合《工程施工质量验收规范》合格标准。</w:t>
            </w:r>
          </w:p>
          <w:p>
            <w:pPr>
              <w:ind w:firstLine="480"/>
              <w:jc w:val="both"/>
            </w:pPr>
            <w:r>
              <w:rPr>
                <w:sz w:val="24"/>
              </w:rPr>
              <w:t>2.属于保修范围的项目，成交人应在接到采购人通知后的2天内派人保修。</w:t>
            </w:r>
          </w:p>
          <w:p>
            <w:pPr>
              <w:ind w:firstLine="480"/>
              <w:jc w:val="both"/>
            </w:pPr>
            <w:r>
              <w:rPr>
                <w:sz w:val="24"/>
              </w:rPr>
              <w:t>3.发生紧急抢修事故的，成交人在接到通知后，应立即赶赴现场进行抢修。</w:t>
            </w:r>
          </w:p>
          <w:p>
            <w:pPr>
              <w:ind w:firstLine="480"/>
              <w:jc w:val="both"/>
            </w:pPr>
            <w:r>
              <w:rPr>
                <w:sz w:val="24"/>
              </w:rPr>
              <w:t>（二）资料与归档</w:t>
            </w:r>
          </w:p>
          <w:p>
            <w:pPr>
              <w:ind w:firstLine="480"/>
              <w:jc w:val="both"/>
            </w:pPr>
            <w:r>
              <w:rPr>
                <w:sz w:val="24"/>
              </w:rPr>
              <w:t>1.项目竣工验收后10天内须提供完整合格的工程结算书及相关资料送采购人和监理审核，确认后办理结算手续。</w:t>
            </w:r>
          </w:p>
          <w:p>
            <w:pPr>
              <w:jc w:val="both"/>
            </w:pPr>
            <w:r>
              <w:rPr>
                <w:sz w:val="24"/>
              </w:rPr>
              <w:t>2.成交人向采购人提交竣工验收报告时，应当向采购人出具质量保修书；质量保修书应明确采购人工程的保修范围、保修期限和保修责任等。</w:t>
            </w:r>
          </w:p>
        </w:tc>
      </w:tr>
      <w:tr>
        <w:tc>
          <w:tcPr>
            <w:tcW w:type="dxa" w:w="2076"/>
          </w:tcPr>
          <w:p/>
        </w:tc>
        <w:tc>
          <w:tcPr>
            <w:tcW w:type="dxa" w:w="415"/>
          </w:tcPr>
          <w:p>
            <w:r>
              <w:rPr/>
              <w:t>4</w:t>
            </w:r>
          </w:p>
        </w:tc>
        <w:tc>
          <w:tcPr>
            <w:tcW w:type="dxa" w:w="5814"/>
          </w:tcPr>
          <w:p>
            <w:pPr>
              <w:ind w:firstLine="482"/>
              <w:jc w:val="both"/>
            </w:pPr>
            <w:r>
              <w:rPr>
                <w:b/>
                <w:sz w:val="24"/>
              </w:rPr>
              <w:t>四、施工工期、条件及要求</w:t>
            </w:r>
          </w:p>
          <w:p>
            <w:pPr>
              <w:ind w:firstLine="480"/>
              <w:jc w:val="both"/>
            </w:pPr>
            <w:r>
              <w:rPr>
                <w:sz w:val="24"/>
              </w:rPr>
              <w:t>（一）工期：</w:t>
            </w:r>
            <w:r>
              <w:rPr>
                <w:sz w:val="24"/>
              </w:rPr>
              <w:t>合同签订后</w:t>
            </w:r>
            <w:r>
              <w:rPr>
                <w:sz w:val="24"/>
              </w:rPr>
              <w:t>40个日历天</w:t>
            </w:r>
          </w:p>
          <w:p>
            <w:pPr>
              <w:ind w:firstLine="480"/>
              <w:jc w:val="both"/>
            </w:pPr>
            <w:r>
              <w:rPr>
                <w:sz w:val="24"/>
              </w:rPr>
              <w:t>（二）</w:t>
            </w:r>
            <w:r>
              <w:rPr>
                <w:sz w:val="24"/>
              </w:rPr>
              <w:t>工期要求：</w:t>
            </w:r>
          </w:p>
          <w:p>
            <w:pPr>
              <w:ind w:firstLine="480"/>
              <w:jc w:val="both"/>
            </w:pPr>
            <w:r>
              <w:rPr>
                <w:sz w:val="24"/>
              </w:rPr>
              <w:t>1.完工日期以采购人和监理签认的竣工时间为准。</w:t>
            </w:r>
          </w:p>
          <w:p>
            <w:pPr>
              <w:ind w:firstLine="480"/>
              <w:jc w:val="both"/>
            </w:pPr>
            <w:r>
              <w:rPr>
                <w:sz w:val="24"/>
              </w:rPr>
              <w:t>2.采购人同意在此期限内未能完成应由采购人办理的相关手续，工期起计时间相应延后。</w:t>
            </w:r>
          </w:p>
          <w:p>
            <w:pPr>
              <w:ind w:firstLine="480"/>
              <w:jc w:val="both"/>
            </w:pPr>
            <w:r>
              <w:rPr>
                <w:sz w:val="24"/>
              </w:rPr>
              <w:t>3.工程实施过程中，出现下列情形，经监理工程师确认，工期予以顺延：</w:t>
            </w:r>
          </w:p>
          <w:p>
            <w:pPr>
              <w:ind w:firstLine="480"/>
              <w:jc w:val="both"/>
            </w:pPr>
            <w:r>
              <w:rPr>
                <w:sz w:val="24"/>
              </w:rPr>
              <w:t>3.1采购人未能按合同约定提供图纸或所提供图纸不符合合同约定的；</w:t>
            </w:r>
          </w:p>
          <w:p>
            <w:pPr>
              <w:ind w:firstLine="480"/>
              <w:jc w:val="both"/>
            </w:pPr>
            <w:r>
              <w:rPr>
                <w:sz w:val="24"/>
              </w:rPr>
              <w:t>3.2采购人未能按合同约定提供施工现场、施工条件、基础资料、许可、批准等开工条件的；</w:t>
            </w:r>
          </w:p>
          <w:p>
            <w:pPr>
              <w:ind w:firstLine="480"/>
              <w:jc w:val="both"/>
            </w:pPr>
            <w:r>
              <w:rPr>
                <w:sz w:val="24"/>
              </w:rPr>
              <w:t>3.3采购人提供的书面资料存在错误或疏漏的；</w:t>
            </w:r>
          </w:p>
          <w:p>
            <w:pPr>
              <w:ind w:firstLine="480"/>
              <w:jc w:val="both"/>
            </w:pPr>
            <w:r>
              <w:rPr>
                <w:sz w:val="24"/>
              </w:rPr>
              <w:t>3.4采购人未能在计划开工日期之日起7天内同意下达开工通知的；</w:t>
            </w:r>
          </w:p>
          <w:p>
            <w:pPr>
              <w:ind w:firstLine="480"/>
              <w:jc w:val="both"/>
            </w:pPr>
            <w:r>
              <w:rPr>
                <w:sz w:val="24"/>
              </w:rPr>
              <w:t>3.5采购人未能按合同约定日期支付工程预付款、进度款或竣工结算款的；</w:t>
            </w:r>
          </w:p>
          <w:p>
            <w:pPr>
              <w:ind w:firstLine="480"/>
              <w:jc w:val="both"/>
            </w:pPr>
            <w:r>
              <w:rPr>
                <w:sz w:val="24"/>
              </w:rPr>
              <w:t>3.6监理人未按合同约定发出指示、批准等文件的。</w:t>
            </w:r>
          </w:p>
          <w:p>
            <w:pPr>
              <w:ind w:firstLine="480"/>
              <w:jc w:val="both"/>
            </w:pPr>
            <w:r>
              <w:rPr>
                <w:sz w:val="24"/>
              </w:rPr>
              <w:t>4.采购人欢迎各报价人根据各企业实际提出缩短工期的标书。报价因赶工而需要增加的费用应于报价中考虑。</w:t>
            </w:r>
          </w:p>
          <w:p>
            <w:pPr>
              <w:ind w:firstLine="480"/>
              <w:jc w:val="both"/>
            </w:pPr>
            <w:r>
              <w:rPr>
                <w:sz w:val="24"/>
              </w:rPr>
              <w:t>（三）</w:t>
            </w:r>
            <w:r>
              <w:rPr>
                <w:sz w:val="24"/>
              </w:rPr>
              <w:t>成交人在施工期间应严格遵守《中华人民共和国安全生产法》（国家主席</w:t>
            </w:r>
            <w:r>
              <w:rPr>
                <w:sz w:val="24"/>
              </w:rPr>
              <w:t>70号令）、《建设工程安全生产管理条例》（中华人民共和国国务院令第393号）以及文明施工、深夜施工、环保和城管、计划生育等规定，建立规章制度和防护措施。若违反以上规定，由此造成的经济和法律责任，均由成交人负责。</w:t>
            </w:r>
          </w:p>
          <w:p>
            <w:pPr>
              <w:ind w:firstLine="480"/>
              <w:jc w:val="both"/>
            </w:pPr>
            <w:r>
              <w:rPr>
                <w:sz w:val="24"/>
              </w:rPr>
              <w:t>（四）</w:t>
            </w:r>
            <w:r>
              <w:rPr>
                <w:sz w:val="24"/>
              </w:rPr>
              <w:t>合同约定的工程项目，成交人不得转包。否则，采购人有权单方面终止合同，并令其退场，由此而造成直接经济损失由成交人负责赔偿。</w:t>
            </w:r>
          </w:p>
          <w:p>
            <w:pPr>
              <w:ind w:firstLine="480"/>
              <w:jc w:val="both"/>
            </w:pPr>
            <w:r>
              <w:rPr>
                <w:sz w:val="24"/>
              </w:rPr>
              <w:t>（五）</w:t>
            </w:r>
            <w:r>
              <w:rPr>
                <w:sz w:val="24"/>
              </w:rPr>
              <w:t>由于施工场地特殊，采购人不提供施工所需的食宿、办公、临时及材料加工场地，均由成交人自行解决，其费用成交人自理。</w:t>
            </w:r>
          </w:p>
          <w:p>
            <w:pPr>
              <w:ind w:firstLine="480"/>
              <w:jc w:val="both"/>
            </w:pPr>
            <w:r>
              <w:rPr>
                <w:sz w:val="24"/>
              </w:rPr>
              <w:t>（六）</w:t>
            </w:r>
            <w:r>
              <w:rPr>
                <w:sz w:val="24"/>
              </w:rPr>
              <w:t>成交人自行解决施工临时用水、用电、通讯设施，相关费用已包含在报价内。</w:t>
            </w:r>
          </w:p>
          <w:p>
            <w:pPr>
              <w:ind w:firstLine="480"/>
              <w:jc w:val="both"/>
            </w:pPr>
            <w:r>
              <w:rPr>
                <w:sz w:val="24"/>
              </w:rPr>
              <w:t>（七）</w:t>
            </w:r>
            <w:r>
              <w:rPr>
                <w:sz w:val="24"/>
              </w:rPr>
              <w:t>成交人应确保施工现场的清洁卫生，建筑垃圾须及时清理干净。</w:t>
            </w:r>
          </w:p>
          <w:p>
            <w:pPr>
              <w:ind w:firstLine="480"/>
              <w:jc w:val="both"/>
            </w:pPr>
            <w:r>
              <w:rPr>
                <w:sz w:val="24"/>
              </w:rPr>
              <w:t>（八）</w:t>
            </w:r>
            <w:r>
              <w:rPr>
                <w:sz w:val="24"/>
              </w:rPr>
              <w:t>成交人一旦进场施工，须严格遵守采购人的各项规章制度，包括但不限于：</w:t>
            </w:r>
            <w:r>
              <w:rPr>
                <w:sz w:val="24"/>
              </w:rPr>
              <w:t>①在规定的地域施工和活动；②项目经理和管理人员须坚守岗位，因事需离开施工现场超过一天的，需提前向采购人请假，经采购人同意方可离开。</w:t>
            </w:r>
          </w:p>
          <w:p>
            <w:pPr>
              <w:jc w:val="both"/>
            </w:pPr>
            <w:r>
              <w:rPr>
                <w:sz w:val="24"/>
              </w:rPr>
              <w:t>（九）成交人须制定和落实安全生产及文明施工措施，施工期间须严格管理施工人员，保护好已完工工程成品，发生一切安全事故均由成交人自行负责。</w:t>
            </w:r>
          </w:p>
        </w:tc>
      </w:tr>
      <w:tr>
        <w:tc>
          <w:tcPr>
            <w:tcW w:type="dxa" w:w="2076"/>
          </w:tcPr>
          <w:p/>
        </w:tc>
        <w:tc>
          <w:tcPr>
            <w:tcW w:type="dxa" w:w="415"/>
          </w:tcPr>
          <w:p>
            <w:r>
              <w:rPr/>
              <w:t>5</w:t>
            </w:r>
          </w:p>
        </w:tc>
        <w:tc>
          <w:tcPr>
            <w:tcW w:type="dxa" w:w="5814"/>
          </w:tcPr>
          <w:p>
            <w:pPr>
              <w:ind w:firstLine="361"/>
              <w:jc w:val="both"/>
            </w:pPr>
            <w:r>
              <w:rPr>
                <w:b/>
                <w:sz w:val="24"/>
              </w:rPr>
              <w:t>五、合同价款及调整方式</w:t>
            </w:r>
          </w:p>
          <w:p>
            <w:pPr>
              <w:ind w:firstLine="480"/>
              <w:jc w:val="both"/>
            </w:pPr>
            <w:r>
              <w:rPr>
                <w:sz w:val="24"/>
              </w:rPr>
              <w:t>（一）</w:t>
            </w:r>
            <w:r>
              <w:rPr>
                <w:b/>
                <w:sz w:val="24"/>
              </w:rPr>
              <w:t>本合同价款采用</w:t>
            </w:r>
            <w:r>
              <w:rPr>
                <w:b/>
                <w:sz w:val="24"/>
                <w:u w:val="single"/>
              </w:rPr>
              <w:t xml:space="preserve"> </w:t>
            </w:r>
            <w:r>
              <w:rPr>
                <w:b/>
                <w:sz w:val="24"/>
                <w:u w:val="single"/>
              </w:rPr>
              <w:t>固定综合单价合同</w:t>
            </w:r>
            <w:r>
              <w:rPr>
                <w:b/>
                <w:sz w:val="24"/>
              </w:rPr>
              <w:t>方式确定。</w:t>
            </w:r>
          </w:p>
          <w:p>
            <w:pPr>
              <w:ind w:firstLine="480"/>
              <w:jc w:val="both"/>
            </w:pPr>
            <w:r>
              <w:rPr>
                <w:sz w:val="24"/>
              </w:rPr>
              <w:t>1.双方约定合同价款的其他调整因素：</w:t>
            </w:r>
          </w:p>
          <w:p>
            <w:pPr>
              <w:ind w:firstLine="480"/>
              <w:jc w:val="both"/>
            </w:pPr>
            <w:r>
              <w:rPr>
                <w:sz w:val="24"/>
              </w:rPr>
              <w:t>1.1工程量清单内的项目，按结算综合单价、规费及税金等费用调整工程造价，工程量按实(监理单位和采购人签认的合格工程量)结算。</w:t>
            </w:r>
          </w:p>
          <w:p>
            <w:pPr>
              <w:ind w:firstLine="480"/>
              <w:jc w:val="both"/>
            </w:pPr>
            <w:r>
              <w:rPr>
                <w:sz w:val="24"/>
              </w:rPr>
              <w:t>1.2工程量清单外的工程项目（含暂 ㅤㅤ 定价项目、漏项或因图纸修改和设计变更等情况出现的工程变更），按以下方法处理：</w:t>
            </w:r>
          </w:p>
          <w:p>
            <w:pPr>
              <w:ind w:firstLine="480"/>
              <w:jc w:val="both"/>
            </w:pPr>
            <w:r>
              <w:rPr>
                <w:sz w:val="24"/>
              </w:rPr>
              <w:t>1.2.1《工程量清单及报价表》中有工作内容相同的项目按结算综合单价、规费及税金等费用调整工程造价，工程量按实(监理单位和采购人签认的合格工程量)结算。</w:t>
            </w:r>
          </w:p>
          <w:p>
            <w:pPr>
              <w:ind w:firstLine="480"/>
              <w:jc w:val="both"/>
            </w:pPr>
            <w:r>
              <w:rPr>
                <w:sz w:val="24"/>
              </w:rPr>
              <w:t>1.2.2《工程量清单及报价表》中有工作内容相近，仅涉及按相关计价依据并且采购人确认确需调整主材价格的，主材价格以采购人审定的价格为准，调整结算综合单价。</w:t>
            </w:r>
          </w:p>
          <w:p>
            <w:pPr>
              <w:ind w:firstLine="480"/>
              <w:jc w:val="both"/>
            </w:pPr>
            <w:r>
              <w:rPr>
                <w:sz w:val="24"/>
              </w:rPr>
              <w:t>1.2.3在工程量清单外的新增项目，如该项目在工程量清单中有工作内容相同，其综合单价套用结算综合单价；项目主材（包含规格）改变时，只调整相应项目的主材单价，其余一切费用不得调整。结算综合单价中已有的材料按结算综合单价中材料价作为结算材料价。结算综合单价中没有的材料价按照施工同期广州市造价站公布的《广州地区建设工程常用材料综合价格》作为结算材料价。《广州地区建设工程常用材料综合价格》没有的材料，材料按照施工同期《广州市建设工程材料（设备）厂商价格信息》对应品牌、规格、型号的材料价作为结算材料价，《广州市建设工程材料（设备）厂商价格信息》没有对应品牌、规格、型号的，按采购人审核的材料单价计算”。</w:t>
            </w:r>
          </w:p>
          <w:p>
            <w:pPr>
              <w:ind w:firstLine="480"/>
              <w:jc w:val="both"/>
            </w:pPr>
            <w:r>
              <w:rPr>
                <w:sz w:val="24"/>
              </w:rPr>
              <w:t>在工程量清单外的新增项目，如该项目在工程量清单中没有工作内容相同的项目，成交人则按如下计价办法：以相关定额为基数，按穗建造价</w:t>
            </w:r>
            <w:r>
              <w:rPr>
                <w:sz w:val="24"/>
              </w:rPr>
              <w:t>[2016]31号文中的定额计价程序计价，其中措施项目费不再计取；人工、材料和机械单价按照施工同期广州市造价站公布的《广州地区建设工程常用材料综合价格》作为结算材料价。《广州地区建设工程常用材料综合价格》没有的材料，材料按照施工同期《广州市建设工程材料（设备）厂商价格信息》对应品牌、规格、型号的材料价作为结算材料价，《广州市建设工程材料（设备）厂商价格信息》没有对应品牌、规格、型号的，按采购人审核的材料单价计算。</w:t>
            </w:r>
          </w:p>
          <w:p>
            <w:pPr>
              <w:ind w:firstLine="480"/>
              <w:jc w:val="both"/>
            </w:pPr>
            <w:r>
              <w:rPr>
                <w:sz w:val="24"/>
              </w:rPr>
              <w:t>增加及变更项目，成交人应按以上计价方法编制预算，报现场监理工程师和采购人作为增加或变更的审批依据。</w:t>
            </w:r>
          </w:p>
          <w:p>
            <w:pPr>
              <w:ind w:firstLine="480"/>
              <w:jc w:val="both"/>
            </w:pPr>
            <w:r>
              <w:rPr>
                <w:sz w:val="24"/>
              </w:rPr>
              <w:t>1.2.5设计变更、增减工程应于该变更工程完成一个月内办理签证，工程完工后工程量按实计算。</w:t>
            </w:r>
          </w:p>
        </w:tc>
      </w:tr>
      <w:tr>
        <w:tc>
          <w:tcPr>
            <w:tcW w:type="dxa" w:w="2076"/>
          </w:tcPr>
          <w:p/>
        </w:tc>
        <w:tc>
          <w:tcPr>
            <w:tcW w:type="dxa" w:w="415"/>
          </w:tcPr>
          <w:p>
            <w:r>
              <w:rPr/>
              <w:t>6</w:t>
            </w:r>
          </w:p>
        </w:tc>
        <w:tc>
          <w:tcPr>
            <w:tcW w:type="dxa" w:w="5814"/>
          </w:tcPr>
          <w:p>
            <w:pPr>
              <w:jc w:val="both"/>
            </w:pPr>
            <w:r>
              <w:rPr>
                <w:b/>
                <w:sz w:val="24"/>
              </w:rPr>
              <w:t>六、清单、图纸（另册）</w:t>
            </w:r>
          </w:p>
        </w:tc>
      </w:tr>
      <w:tr>
        <w:tc>
          <w:tcPr>
            <w:tcW w:type="dxa" w:w="2076"/>
          </w:tcPr>
          <w:p>
            <w:r>
              <w:rPr/>
              <w:t>说明</w:t>
            </w:r>
          </w:p>
        </w:tc>
        <w:tc>
          <w:tcPr>
            <w:tcW w:type="dxa" w:w="6229"/>
            <w:gridSpan w:val="2"/>
          </w:tcPr>
          <w:p>
            <w:pPr>
              <w:jc w:val="left"/>
            </w:pPr>
            <w:r>
              <w:rPr/>
              <w:t>打“★”号条款为实质性条款，若有任何一条负偏离或不满足则导致投标（响应）无效。</w:t>
            </w:r>
            <w:r>
              <w:br/>
            </w:r>
            <w:r>
              <w:rPr/>
              <w:t>打“▲”号条款为重要技术参数（如有），若有部分“▲”条款未响应或不满足，将根据评审要求影响其得分，但不作为无效投标（响应）条款。</w:t>
            </w:r>
          </w:p>
        </w:tc>
      </w:tr>
    </w:tbl>
    <w:p/>
    <w:p>
      <w:pPr>
        <w:ind w:firstLine="480"/>
      </w:pPr>
    </w:p>
    <w:p>
      <w:r>
        <w:rPr/>
        <w:t xml:space="preserve"> </w:t>
      </w:r>
    </w:p>
    <w:p/>
    <w:p>
      <w:pPr>
        <w:jc w:val="center"/>
      </w:pPr>
      <w:r>
        <w:rPr>
          <w:b/>
          <w:sz w:val="36"/>
        </w:rPr>
        <w:t>第三章 供应商须知</w:t>
      </w:r>
    </w:p>
    <w:p>
      <w:pPr>
        <w:ind w:firstLine="480"/>
      </w:pPr>
      <w:r>
        <w:rPr/>
        <w:t>供应商必须认真阅读磋商文件中所有的事项、格式、条款和采购需求等。供应商没有按照磋商文件要求提交全部资料，或者响应文件没有对磋商文件在各方面都做出实质性响应的可能导致其响应无效或被拒绝。</w:t>
      </w:r>
    </w:p>
    <w:p>
      <w:pPr>
        <w:ind w:firstLine="480"/>
      </w:pPr>
      <w:r>
        <w:rPr/>
        <w:t>请注意：供应商需在响应文件截止时间前，将加密响应文件上传至云平台项目采购系统中并取得回执，逾期上传或错误方式投递送达将导致响应无效。</w:t>
      </w:r>
    </w:p>
    <w:p>
      <w:r>
        <w:rPr>
          <w:b/>
          <w:sz w:val="24"/>
        </w:rPr>
        <w:t>一、名词解释</w:t>
      </w:r>
    </w:p>
    <w:p>
      <w:pPr>
        <w:ind w:firstLine="480"/>
      </w:pPr>
      <w:r>
        <w:rPr/>
        <w:t>1.采购代理机构：本项目是指广东国利招标有限公司，负责整个采购活动的组织，依法负责编制和发布磋商文件，对磋商文件拥有最终的解释权，不以任何身份出任磋商小组成员。</w:t>
      </w:r>
    </w:p>
    <w:p>
      <w:pPr>
        <w:ind w:firstLine="480"/>
      </w:pPr>
      <w:r>
        <w:rPr/>
        <w:t>2.采购人：本项目是指</w:t>
      </w:r>
      <w:r>
        <w:rPr/>
        <w:t>南方医科大学中西医结合医院</w:t>
      </w:r>
      <w:r>
        <w:rPr/>
        <w:t>，是采购活动当事人之一，负责项目的整体规划、技术方案可行性设计论证与实施，作为合同采购方（用户）的主体承担质疑回复、履行合同、验收与评价等义务。</w:t>
      </w:r>
    </w:p>
    <w:p>
      <w:pPr>
        <w:ind w:firstLine="480"/>
      </w:pPr>
      <w:r>
        <w:rPr/>
        <w:t>3.供应商：是指在云平台项目采购系统完成本项目响应登记并提交电子响应文件的供应商。</w:t>
      </w:r>
    </w:p>
    <w:p>
      <w:pPr>
        <w:ind w:firstLine="480"/>
      </w:pPr>
      <w:r>
        <w:rPr/>
        <w:t>4.“磋商小组”是指根据《中华人民共和国政府采购法》等法律法规规定，由采购人代表和有关专家组成以确定成交供应商或者推荐成交候选供应商的临时组织。</w:t>
      </w:r>
    </w:p>
    <w:p>
      <w:pPr>
        <w:ind w:firstLine="480"/>
      </w:pPr>
      <w:r>
        <w:rPr/>
        <w:t>5.“成交供应商”是指经磋商小组评审确定的对磋商文件做出实质性响应，经采购人按照规定在磋商小组推荐的成交候选供应商中确定的或磋商小组受采购人委托直接确认的供应商。</w:t>
      </w:r>
    </w:p>
    <w:p>
      <w:pPr>
        <w:ind w:firstLine="480"/>
      </w:pPr>
      <w:r>
        <w:rPr/>
        <w:t>6.磋商文件：是指包括磋商公告和磋商文件及其补充、变更和澄清等一系列文件。</w:t>
      </w:r>
    </w:p>
    <w:p>
      <w:pPr>
        <w:ind w:firstLine="480"/>
      </w:pPr>
      <w:r>
        <w:rPr/>
        <w:t>7.电子响应文件：是指使用云平台提供的投标客户端制作加密并上传到系统的响应文件。（投标客户端制作响应文件时，生成的后缀为“.标书”的文件）</w:t>
      </w:r>
    </w:p>
    <w:p>
      <w:pPr>
        <w:ind w:firstLine="480"/>
      </w:pPr>
      <w:r>
        <w:rPr/>
        <w:t>8.备用电子响应文件：是指使用云平台提供的投标客户端制作电子响应文件时，同时生成的同一版本的备用响应文件。（投标客户端制作响应文件时，生成的后缀为“.备用标书”的文件）</w:t>
      </w:r>
    </w:p>
    <w:p>
      <w:pPr>
        <w:ind w:firstLine="480"/>
      </w:pPr>
      <w:r>
        <w:rPr/>
        <w:t>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ind w:firstLine="480"/>
      </w:pPr>
      <w:r>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ind w:firstLine="480"/>
      </w:pPr>
      <w:r>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ind w:firstLine="480"/>
      </w:pPr>
      <w:r>
        <w:rPr/>
        <w:t>12.“法定代表人”：在电子投标（响应）文件及相关的其他电子资料中，涉及“法定代表人”应在纸质投标（响应）文件上进行手写签名，或通过投标客户端使用电子签名完成。</w:t>
      </w:r>
    </w:p>
    <w:p>
      <w:pPr>
        <w:ind w:firstLine="480"/>
      </w:pPr>
      <w:r>
        <w:rPr/>
        <w:t>13.日期、天数、时间：未有特别说明时，均为公历日（天）及北京时间。</w:t>
      </w:r>
    </w:p>
    <w:p>
      <w:r>
        <w:rPr>
          <w:b/>
          <w:sz w:val="28"/>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r>
              <w:rPr/>
              <w:t>本表与磋商文件对应章节的内容若不一致，以本表为准。</w:t>
            </w:r>
          </w:p>
        </w:tc>
      </w:tr>
      <w:tr>
        <w:tc>
          <w:tcPr>
            <w:tcW w:type="dxa" w:w="1051"/>
          </w:tcPr>
          <w:p>
            <w:r>
              <w:rPr/>
              <w:t>序号</w:t>
            </w:r>
          </w:p>
        </w:tc>
        <w:tc>
          <w:tcPr>
            <w:tcW w:type="dxa" w:w="2252"/>
          </w:tcPr>
          <w:p>
            <w:r>
              <w:rPr/>
              <w:t>条款名称</w:t>
            </w:r>
          </w:p>
        </w:tc>
        <w:tc>
          <w:tcPr>
            <w:tcW w:type="dxa" w:w="5004"/>
          </w:tcPr>
          <w:p>
            <w:r>
              <w:rPr/>
              <w:t>内容及要求</w:t>
            </w:r>
          </w:p>
        </w:tc>
      </w:tr>
      <w:tr>
        <w:tc>
          <w:tcPr>
            <w:tcW w:type="dxa" w:w="1051"/>
          </w:tcPr>
          <w:p>
            <w:pPr>
              <w:jc w:val="center"/>
            </w:pPr>
            <w:r>
              <w:rPr/>
              <w:t>1</w:t>
            </w:r>
          </w:p>
        </w:tc>
        <w:tc>
          <w:tcPr>
            <w:tcW w:type="dxa" w:w="2252"/>
          </w:tcPr>
          <w:p>
            <w:r>
              <w:rPr/>
              <w:t>采购包情况</w:t>
            </w:r>
          </w:p>
        </w:tc>
        <w:tc>
          <w:tcPr>
            <w:tcW w:type="dxa" w:w="5004"/>
          </w:tcPr>
          <w:p>
            <w:r>
              <w:rPr/>
              <w:t>本项目共</w:t>
            </w:r>
            <w:r>
              <w:rPr/>
              <w:t>1</w:t>
            </w:r>
            <w:r>
              <w:rPr/>
              <w:t>个采购包</w:t>
            </w:r>
          </w:p>
        </w:tc>
      </w:tr>
      <w:tr>
        <w:tc>
          <w:tcPr>
            <w:tcW w:type="dxa" w:w="1051"/>
          </w:tcPr>
          <w:p>
            <w:pPr>
              <w:jc w:val="center"/>
            </w:pPr>
            <w:r>
              <w:rPr/>
              <w:t>2</w:t>
            </w:r>
          </w:p>
        </w:tc>
        <w:tc>
          <w:tcPr>
            <w:tcW w:type="dxa" w:w="2252"/>
          </w:tcPr>
          <w:p>
            <w:r>
              <w:rPr/>
              <w:t>开启方式</w:t>
            </w:r>
          </w:p>
        </w:tc>
        <w:tc>
          <w:tcPr>
            <w:tcW w:type="dxa" w:w="5004"/>
          </w:tcPr>
          <w:p>
            <w:r>
              <w:rPr/>
              <w:t>现场电子开标</w:t>
            </w:r>
          </w:p>
        </w:tc>
      </w:tr>
      <w:tr>
        <w:tc>
          <w:tcPr>
            <w:tcW w:type="dxa" w:w="1051"/>
          </w:tcPr>
          <w:p>
            <w:pPr>
              <w:jc w:val="center"/>
            </w:pPr>
            <w:r>
              <w:rPr/>
              <w:t>3</w:t>
            </w:r>
          </w:p>
        </w:tc>
        <w:tc>
          <w:tcPr>
            <w:tcW w:type="dxa" w:w="2252"/>
          </w:tcPr>
          <w:p>
            <w:r>
              <w:rPr/>
              <w:t>评审方式</w:t>
            </w:r>
          </w:p>
        </w:tc>
        <w:tc>
          <w:tcPr>
            <w:tcW w:type="dxa" w:w="5004"/>
          </w:tcPr>
          <w:p>
            <w:r>
              <w:rPr/>
              <w:t>现场电子评标</w:t>
            </w:r>
            <w:r>
              <w:rPr/>
              <w:t>（供应商应当审慎标记各评审项的应答部分，标记内容清晰且完整，否则将自行承担不利后果）</w:t>
            </w:r>
          </w:p>
        </w:tc>
      </w:tr>
      <w:tr>
        <w:tc>
          <w:tcPr>
            <w:tcW w:type="dxa" w:w="1051"/>
          </w:tcPr>
          <w:p>
            <w:pPr>
              <w:jc w:val="center"/>
            </w:pPr>
            <w:r>
              <w:rPr/>
              <w:t>4</w:t>
            </w:r>
          </w:p>
        </w:tc>
        <w:tc>
          <w:tcPr>
            <w:tcW w:type="dxa" w:w="2252"/>
          </w:tcPr>
          <w:p>
            <w:r>
              <w:rPr/>
              <w:t>评审办法</w:t>
            </w:r>
          </w:p>
        </w:tc>
        <w:tc>
          <w:tcPr>
            <w:tcW w:type="dxa" w:w="5004"/>
          </w:tcPr>
          <w:p>
            <w:r>
              <w:rPr/>
              <w:t>采购包1：综合评分法</w:t>
            </w:r>
          </w:p>
        </w:tc>
      </w:tr>
      <w:tr>
        <w:tc>
          <w:tcPr>
            <w:tcW w:type="dxa" w:w="1051"/>
          </w:tcPr>
          <w:p>
            <w:pPr>
              <w:jc w:val="center"/>
            </w:pPr>
            <w:r>
              <w:rPr/>
              <w:t>5</w:t>
            </w:r>
          </w:p>
        </w:tc>
        <w:tc>
          <w:tcPr>
            <w:tcW w:type="dxa" w:w="2252"/>
          </w:tcPr>
          <w:p>
            <w:r>
              <w:rPr/>
              <w:t>报价形式</w:t>
            </w:r>
          </w:p>
        </w:tc>
        <w:tc>
          <w:tcPr>
            <w:tcW w:type="dxa" w:w="5004"/>
          </w:tcPr>
          <w:p/>
          <w:p>
            <w:r>
              <w:rPr/>
              <w:t>采购包1：总价</w:t>
            </w:r>
          </w:p>
        </w:tc>
      </w:tr>
      <w:tr>
        <w:tc>
          <w:tcPr>
            <w:tcW w:type="dxa" w:w="1051"/>
          </w:tcPr>
          <w:p>
            <w:pPr>
              <w:jc w:val="center"/>
            </w:pPr>
            <w:r>
              <w:rPr/>
              <w:t>6</w:t>
            </w:r>
          </w:p>
        </w:tc>
        <w:tc>
          <w:tcPr>
            <w:tcW w:type="dxa" w:w="2252"/>
          </w:tcPr>
          <w:p>
            <w:r>
              <w:rPr/>
              <w:t>报价要求</w:t>
            </w:r>
          </w:p>
        </w:tc>
        <w:tc>
          <w:tcPr>
            <w:tcW w:type="dxa" w:w="5004"/>
          </w:tcPr>
          <w:p>
            <w:r>
              <w:rPr/>
              <w:t>各采购包报价不超过预算总价</w:t>
            </w:r>
          </w:p>
        </w:tc>
      </w:tr>
      <w:tr>
        <w:tc>
          <w:tcPr>
            <w:tcW w:type="dxa" w:w="1051"/>
          </w:tcPr>
          <w:p>
            <w:pPr>
              <w:jc w:val="center"/>
            </w:pPr>
            <w:r>
              <w:rPr/>
              <w:t>7</w:t>
            </w:r>
          </w:p>
        </w:tc>
        <w:tc>
          <w:tcPr>
            <w:tcW w:type="dxa" w:w="2252"/>
          </w:tcPr>
          <w:p>
            <w:r>
              <w:rPr/>
              <w:t>现场踏勘</w:t>
            </w:r>
          </w:p>
        </w:tc>
        <w:tc>
          <w:tcPr>
            <w:tcW w:type="dxa" w:w="5004"/>
          </w:tcPr>
          <w:p/>
          <w:p>
            <w:r>
              <w:rPr/>
              <w:t>否</w:t>
            </w:r>
          </w:p>
        </w:tc>
      </w:tr>
      <w:tr>
        <w:tc>
          <w:tcPr>
            <w:tcW w:type="dxa" w:w="1051"/>
          </w:tcPr>
          <w:p>
            <w:pPr>
              <w:jc w:val="center"/>
            </w:pPr>
            <w:r>
              <w:rPr/>
              <w:t>8</w:t>
            </w:r>
          </w:p>
        </w:tc>
        <w:tc>
          <w:tcPr>
            <w:tcW w:type="dxa" w:w="2252"/>
          </w:tcPr>
          <w:p>
            <w:r>
              <w:rPr/>
              <w:t>响应有效期</w:t>
            </w:r>
          </w:p>
        </w:tc>
        <w:tc>
          <w:tcPr>
            <w:tcW w:type="dxa" w:w="5004"/>
          </w:tcPr>
          <w:p>
            <w:r>
              <w:rPr/>
              <w:t>从提交投标（响应）文件的截止之日起90日历天</w:t>
            </w:r>
          </w:p>
        </w:tc>
      </w:tr>
      <w:tr>
        <w:tc>
          <w:tcPr>
            <w:tcW w:type="dxa" w:w="1051"/>
          </w:tcPr>
          <w:p>
            <w:pPr>
              <w:jc w:val="center"/>
            </w:pPr>
            <w:r>
              <w:rPr/>
              <w:t>9</w:t>
            </w:r>
          </w:p>
        </w:tc>
        <w:tc>
          <w:tcPr>
            <w:tcW w:type="dxa" w:w="2252"/>
          </w:tcPr>
          <w:p>
            <w:r>
              <w:rPr/>
              <w:t>响应保证金</w:t>
            </w:r>
          </w:p>
        </w:tc>
        <w:tc>
          <w:tcPr>
            <w:tcW w:type="dxa" w:w="5004"/>
          </w:tcPr>
          <w:p/>
          <w:p>
            <w:r>
              <w:rPr/>
              <w:t>采购包1：保证金人民币：0.00元整。</w:t>
            </w:r>
          </w:p>
          <w:p>
            <w:r>
              <w:rPr/>
              <w:t>开户单位：</w:t>
            </w:r>
            <w:r>
              <w:rPr/>
              <w:t>无</w:t>
            </w:r>
          </w:p>
          <w:p>
            <w:r>
              <w:rPr/>
              <w:t>开户账号：</w:t>
            </w:r>
            <w:r>
              <w:rPr/>
              <w:t>无</w:t>
            </w:r>
          </w:p>
          <w:p>
            <w:r>
              <w:rPr/>
              <w:t>开户银行：</w:t>
            </w:r>
            <w:r>
              <w:rPr/>
              <w:t>无</w:t>
            </w:r>
          </w:p>
          <w:p>
            <w:r>
              <w:rPr/>
              <w:t>支票提交方式：</w:t>
            </w:r>
            <w:r>
              <w:rPr/>
              <w:t>无</w:t>
            </w:r>
          </w:p>
          <w:p>
            <w:r>
              <w:rPr/>
              <w:t>汇票、本票提交方式：</w:t>
            </w:r>
            <w:r>
              <w:rPr/>
              <w:t>无</w:t>
            </w:r>
          </w:p>
          <w:p/>
          <w:p>
            <w:r>
              <w:rPr/>
              <w:t>响应保证金有效期∶与响应有效期一致。</w:t>
            </w:r>
          </w:p>
          <w:p>
            <w:r>
              <w:rPr/>
              <w:t>响应保函提交方式：供应商可通过"广东政府采购智慧云平台金融服务中心"(http://gdgpo.czt.gd.gov.cn/zcdservice/zcd/guangdong/)，申请办理响应担保函、保险（保证）凭证，成功出函的等效于现金缴纳响应保证金。</w:t>
            </w:r>
          </w:p>
        </w:tc>
      </w:tr>
      <w:tr>
        <w:tc>
          <w:tcPr>
            <w:tcW w:type="dxa" w:w="1051"/>
          </w:tcPr>
          <w:p>
            <w:pPr>
              <w:jc w:val="center"/>
            </w:pPr>
            <w:r>
              <w:rPr/>
              <w:t>10</w:t>
            </w:r>
          </w:p>
        </w:tc>
        <w:tc>
          <w:tcPr>
            <w:tcW w:type="dxa" w:w="2252"/>
          </w:tcPr>
          <w:p>
            <w:r>
              <w:rPr/>
              <w:t>成交候选供应商推荐家数</w:t>
            </w:r>
          </w:p>
        </w:tc>
        <w:tc>
          <w:tcPr>
            <w:tcW w:type="dxa" w:w="5004"/>
          </w:tcPr>
          <w:p>
            <w:r>
              <w:rPr/>
              <w:t>采购包1：</w:t>
            </w:r>
            <w:r>
              <w:rPr/>
              <w:t>3家</w:t>
            </w:r>
          </w:p>
        </w:tc>
      </w:tr>
      <w:tr>
        <w:tc>
          <w:tcPr>
            <w:tcW w:type="dxa" w:w="1051"/>
          </w:tcPr>
          <w:p>
            <w:pPr>
              <w:jc w:val="center"/>
            </w:pPr>
            <w:r>
              <w:rPr/>
              <w:t>11</w:t>
            </w:r>
          </w:p>
        </w:tc>
        <w:tc>
          <w:tcPr>
            <w:tcW w:type="dxa" w:w="2252"/>
          </w:tcPr>
          <w:p>
            <w:r>
              <w:rPr/>
              <w:t>成交供应商家数</w:t>
            </w:r>
          </w:p>
        </w:tc>
        <w:tc>
          <w:tcPr>
            <w:tcW w:type="dxa" w:w="5004"/>
          </w:tcPr>
          <w:p>
            <w:r>
              <w:rPr/>
              <w:t>采购包1：</w:t>
            </w:r>
            <w:r>
              <w:rPr/>
              <w:t>1家</w:t>
            </w:r>
          </w:p>
        </w:tc>
      </w:tr>
      <w:tr>
        <w:tc>
          <w:tcPr>
            <w:tcW w:type="dxa" w:w="1051"/>
          </w:tcPr>
          <w:p>
            <w:pPr>
              <w:jc w:val="center"/>
            </w:pPr>
            <w:r>
              <w:rPr/>
              <w:t>12</w:t>
            </w:r>
          </w:p>
        </w:tc>
        <w:tc>
          <w:tcPr>
            <w:tcW w:type="dxa" w:w="2252"/>
          </w:tcPr>
          <w:p>
            <w:r>
              <w:rPr/>
              <w:t>有效供应商家数</w:t>
            </w:r>
          </w:p>
        </w:tc>
        <w:tc>
          <w:tcPr>
            <w:tcW w:type="dxa" w:w="5004"/>
          </w:tcPr>
          <w:p/>
          <w:p>
            <w:pPr>
              <w:jc w:val="left"/>
            </w:pPr>
          </w:p>
          <w:p>
            <w:r>
              <w:rPr/>
              <w:t>采购包1：3家</w:t>
            </w:r>
          </w:p>
          <w:p/>
          <w:p>
            <w:r>
              <w:rPr/>
              <w:t>此人数约定了开启与评审过程中的最低有效供应商家数，当家数不足时项目将不得开启、不得评审或直接终止采购。</w:t>
            </w:r>
          </w:p>
        </w:tc>
      </w:tr>
      <w:tr>
        <w:tc>
          <w:tcPr>
            <w:tcW w:type="dxa" w:w="1051"/>
          </w:tcPr>
          <w:p>
            <w:pPr>
              <w:jc w:val="center"/>
            </w:pPr>
            <w:r>
              <w:rPr/>
              <w:t>13</w:t>
            </w:r>
          </w:p>
        </w:tc>
        <w:tc>
          <w:tcPr>
            <w:tcW w:type="dxa" w:w="2252"/>
          </w:tcPr>
          <w:p>
            <w:r>
              <w:rPr/>
              <w:t>项目兼投兼中规则</w:t>
            </w:r>
          </w:p>
        </w:tc>
        <w:tc>
          <w:tcPr>
            <w:tcW w:type="dxa" w:w="5004"/>
          </w:tcPr>
          <w:p>
            <w:r>
              <w:rPr/>
              <w:t>无：本项目不涉及分包</w:t>
            </w:r>
          </w:p>
        </w:tc>
      </w:tr>
      <w:tr>
        <w:tc>
          <w:tcPr>
            <w:tcW w:type="dxa" w:w="1051"/>
          </w:tcPr>
          <w:p>
            <w:pPr>
              <w:jc w:val="center"/>
            </w:pPr>
            <w:r>
              <w:rPr/>
              <w:t>14</w:t>
            </w:r>
          </w:p>
        </w:tc>
        <w:tc>
          <w:tcPr>
            <w:tcW w:type="dxa" w:w="2252"/>
          </w:tcPr>
          <w:p>
            <w:r>
              <w:rPr/>
              <w:t>成交供应商确定方式</w:t>
            </w:r>
          </w:p>
        </w:tc>
        <w:tc>
          <w:tcPr>
            <w:tcW w:type="dxa" w:w="5004"/>
          </w:tcPr>
          <w:p>
            <w:r>
              <w:rPr/>
              <w:t>采购人按照评审报告中推荐的成交候选人确定中标（成交）人。</w:t>
            </w:r>
          </w:p>
        </w:tc>
      </w:tr>
      <w:tr>
        <w:tc>
          <w:tcPr>
            <w:tcW w:type="dxa" w:w="1051"/>
          </w:tcPr>
          <w:p>
            <w:pPr>
              <w:jc w:val="center"/>
            </w:pPr>
            <w:r>
              <w:rPr/>
              <w:t>15</w:t>
            </w:r>
          </w:p>
        </w:tc>
        <w:tc>
          <w:tcPr>
            <w:tcW w:type="dxa" w:w="2252"/>
          </w:tcPr>
          <w:p>
            <w:r>
              <w:rPr/>
              <w:t>代理服务费</w:t>
            </w:r>
          </w:p>
        </w:tc>
        <w:tc>
          <w:tcPr>
            <w:tcW w:type="dxa" w:w="5004"/>
          </w:tcPr>
          <w:p>
            <w:r>
              <w:rPr/>
              <w:t>收取。</w:t>
            </w:r>
            <w:r>
              <w:rPr/>
              <w:t>采购机构代理服务收费标准：1、投标供应商应承担所有与准备和参加投标有关的费用不论投标的结果如何，釆购代理机构和采购人均无义务和责任承担这些费用。2、成交供应商在领取《中标通知书》时须向釆购代理机构缴纳基础招标代理服务费及专家评审费。基础招标代理服务费按本项目招标代理协议和参照《招标代理服务收费管理暂行办法》计价格[2002]1980号、《招标代理服务收费管理暂行办法》（发改办价格[2003]857号）文规定的收费标准收取；专家评审费依据《广东省财政厅关于修订广东省政府釆购评审专家劳务报酬标准的通知》（粤财釆购[2020]17号）按实际发生的收取。</w:t>
            </w:r>
          </w:p>
        </w:tc>
      </w:tr>
      <w:tr>
        <w:tc>
          <w:tcPr>
            <w:tcW w:type="dxa" w:w="1051"/>
          </w:tcPr>
          <w:p>
            <w:pPr>
              <w:jc w:val="center"/>
            </w:pPr>
            <w:r>
              <w:rPr/>
              <w:t>16</w:t>
            </w:r>
          </w:p>
        </w:tc>
        <w:tc>
          <w:tcPr>
            <w:tcW w:type="dxa" w:w="2252"/>
          </w:tcPr>
          <w:p>
            <w:r>
              <w:rPr/>
              <w:t>代理服务费收取方式</w:t>
            </w:r>
          </w:p>
        </w:tc>
        <w:tc>
          <w:tcPr>
            <w:tcW w:type="dxa" w:w="5004"/>
          </w:tcPr>
          <w:p>
            <w:r>
              <w:rPr/>
              <w:t>向中标/成交供应商收取</w:t>
            </w:r>
          </w:p>
        </w:tc>
      </w:tr>
      <w:tr>
        <w:tc>
          <w:tcPr>
            <w:tcW w:type="dxa" w:w="1051"/>
          </w:tcPr>
          <w:p>
            <w:pPr>
              <w:jc w:val="center"/>
            </w:pPr>
            <w:r>
              <w:rPr/>
              <w:t>17</w:t>
            </w:r>
          </w:p>
        </w:tc>
        <w:tc>
          <w:tcPr>
            <w:tcW w:type="dxa" w:w="2252"/>
          </w:tcPr>
          <w:p>
            <w:r>
              <w:rPr/>
              <w:t>响应文件要求</w:t>
            </w:r>
          </w:p>
        </w:tc>
        <w:tc>
          <w:tcPr>
            <w:tcW w:type="dxa" w:w="5004"/>
          </w:tcPr>
          <w:p>
            <w:r>
              <w:rPr/>
              <w:t>（1）加密的电子响应文件 1 份（需在递交响应文件截止时间前成功上传至“云平台项目采购系统”）。</w:t>
            </w:r>
          </w:p>
          <w:p>
            <w:r>
              <w:rPr/>
              <w:t>（2）若现场无法使用系统进行电子开启、评审的，供应商须在开启现场递交非加密电子版响应文件U盘（或光盘）</w:t>
            </w:r>
            <w:r>
              <w:rPr/>
              <w:t>1</w:t>
            </w:r>
            <w:r>
              <w:rPr/>
              <w:t>份。供应商保证该后备步骤。</w:t>
            </w:r>
          </w:p>
          <w:p>
            <w:r>
              <w:rPr/>
              <w:t>（3）纸质响应文件正本</w:t>
            </w:r>
            <w:r>
              <w:rPr/>
              <w:t>1</w:t>
            </w:r>
            <w:r>
              <w:rPr/>
              <w:t>份，纸质响应文件副本</w:t>
            </w:r>
            <w:r>
              <w:rPr/>
              <w:t>2</w:t>
            </w:r>
            <w:r>
              <w:rPr/>
              <w:t>份。供应商须满足上述事项“一、电子响应文件”中（1）或（2）的要求，和“二、纸质响应文件”的要求。请保证电子投标文件应与纸质投标文件（如有）一致，如不一致时以电子投标文件为准。</w:t>
            </w:r>
          </w:p>
        </w:tc>
      </w:tr>
      <w:tr>
        <w:tc>
          <w:tcPr>
            <w:tcW w:type="dxa" w:w="1051"/>
          </w:tcPr>
          <w:p>
            <w:pPr>
              <w:jc w:val="center"/>
            </w:pPr>
            <w:r>
              <w:rPr/>
              <w:t>18</w:t>
            </w:r>
          </w:p>
        </w:tc>
        <w:tc>
          <w:tcPr>
            <w:tcW w:type="dxa" w:w="2252"/>
          </w:tcPr>
          <w:p>
            <w:r>
              <w:rPr/>
              <w:t>其他</w:t>
            </w:r>
          </w:p>
        </w:tc>
        <w:tc>
          <w:tcPr>
            <w:tcW w:type="dxa" w:w="5004"/>
          </w:tcPr>
          <w:p/>
        </w:tc>
      </w:tr>
      <w:tr>
        <w:tc>
          <w:tcPr>
            <w:tcW w:type="dxa" w:w="1051"/>
          </w:tcPr>
          <w:p>
            <w:pPr>
              <w:jc w:val="center"/>
            </w:pPr>
            <w:r>
              <w:rPr/>
              <w:t>19</w:t>
            </w:r>
          </w:p>
        </w:tc>
        <w:tc>
          <w:tcPr>
            <w:tcW w:type="dxa" w:w="2252"/>
          </w:tcPr>
          <w:p>
            <w:r>
              <w:rPr/>
              <w:t>开标解密时长</w:t>
            </w:r>
          </w:p>
        </w:tc>
        <w:tc>
          <w:tcPr>
            <w:tcW w:type="dxa" w:w="5004"/>
          </w:tcPr>
          <w:p>
            <w:r>
              <w:rPr/>
              <w:t>30分钟</w:t>
            </w:r>
          </w:p>
          <w:p>
            <w:r>
              <w:rPr/>
              <w:t>说明：具体情况根据开标时现场代理机构人员设置为准</w:t>
            </w:r>
          </w:p>
        </w:tc>
      </w:tr>
      <w:tr>
        <w:tc>
          <w:tcPr>
            <w:tcW w:type="dxa" w:w="1051"/>
          </w:tcPr>
          <w:p>
            <w:pPr>
              <w:jc w:val="center"/>
            </w:pPr>
            <w:r>
              <w:rPr/>
              <w:t>20</w:t>
            </w:r>
          </w:p>
        </w:tc>
        <w:tc>
          <w:tcPr>
            <w:tcW w:type="dxa" w:w="2252"/>
          </w:tcPr>
          <w:p>
            <w:r>
              <w:rPr/>
              <w:t>专门面向中小企业采购</w:t>
            </w:r>
          </w:p>
        </w:tc>
        <w:tc>
          <w:tcPr>
            <w:tcW w:type="dxa" w:w="5004"/>
          </w:tcPr>
          <w:p>
            <w:pPr>
              <w:jc w:val="left"/>
            </w:pPr>
            <w:r>
              <w:rPr/>
              <w:t>采购包1：是</w:t>
            </w:r>
          </w:p>
        </w:tc>
      </w:tr>
    </w:tbl>
    <w:p>
      <w:r>
        <w:rPr>
          <w:b/>
          <w:sz w:val="28"/>
        </w:rPr>
        <w:t>三、说明</w:t>
      </w:r>
    </w:p>
    <w:p>
      <w:r>
        <w:rPr>
          <w:b/>
          <w:sz w:val="24"/>
        </w:rPr>
        <w:t>1.总则</w:t>
      </w:r>
    </w:p>
    <w:p>
      <w:pPr>
        <w:ind w:firstLine="480"/>
      </w:pPr>
      <w:r>
        <w:rPr/>
        <w:t>本磋商文件依据《中华人民共和国政府采购法》、《中华人民共和国政府采购法实施条例》（国务院令第658号）和《政府采购竞争性磋商采购方式管理暂行办法》（财库〔2014〕214号）及国家和广东省有关法律、法规、规章制度编制。</w:t>
      </w:r>
    </w:p>
    <w:p>
      <w:pPr>
        <w:ind w:firstLine="480"/>
      </w:pPr>
      <w:r>
        <w:rPr/>
        <w:t>供应商应仔细阅读本项目信息公告及磋商文件的所有内容（包括变更、补充、澄清以及修改等，且均为磋商文件的组成部分），按照磋商文件要求以及格式编制响应文件，并保证其真实性，否则一切后果自负。</w:t>
      </w:r>
    </w:p>
    <w:p>
      <w:pPr>
        <w:ind w:firstLine="480"/>
      </w:pPr>
      <w:r>
        <w:rPr/>
        <w:t>本次竞争性磋商项目，是以磋商公告的方式邀请非特定的供应商参加磋商。</w:t>
      </w:r>
    </w:p>
    <w:p>
      <w:r>
        <w:rPr>
          <w:b/>
          <w:sz w:val="24"/>
        </w:rPr>
        <w:t>2.适用范围</w:t>
      </w:r>
    </w:p>
    <w:p>
      <w:pPr>
        <w:ind w:firstLine="480"/>
      </w:pPr>
      <w:r>
        <w:rPr/>
        <w:t>本磋商文件仅适用于本次磋商公告中所涉及的项目和内容。</w:t>
      </w:r>
    </w:p>
    <w:p>
      <w:r>
        <w:rPr>
          <w:b/>
          <w:sz w:val="24"/>
        </w:rPr>
        <w:t>3.进口产品</w:t>
      </w:r>
    </w:p>
    <w:p>
      <w:pPr>
        <w:ind w:firstLine="480"/>
      </w:pPr>
      <w:r>
        <w:rPr/>
        <w:t>若本项目允许采购进口产品，供应商应保证所投产品可履行合法报通关手续进入中国关境内。</w:t>
      </w:r>
    </w:p>
    <w:p>
      <w:pPr>
        <w:ind w:firstLine="480"/>
      </w:pPr>
      <w:r>
        <w:rPr/>
        <w:t>若本项目不允许采购进口产品，如供应商所投产品为进口产品，其响应将被认定为响应无效。</w:t>
      </w:r>
    </w:p>
    <w:p>
      <w:r>
        <w:rPr>
          <w:b/>
          <w:sz w:val="24"/>
        </w:rPr>
        <w:t>4.磋商费用</w:t>
      </w:r>
    </w:p>
    <w:p>
      <w:pPr>
        <w:ind w:firstLine="480"/>
      </w:pPr>
      <w:r>
        <w:rPr/>
        <w:t>不论磋商结果如何，供应商应承担所有与准备和参加磋商有关的费用。采购代理机构和采购人均无义务和责任承担相关费用。</w:t>
      </w:r>
    </w:p>
    <w:p>
      <w:r>
        <w:rPr>
          <w:b/>
          <w:sz w:val="24"/>
        </w:rPr>
        <w:t>5.以联合体形式磋商的，应符合以下规定：</w:t>
      </w:r>
    </w:p>
    <w:p>
      <w:pPr>
        <w:ind w:firstLine="480"/>
      </w:pPr>
      <w:r>
        <w:rPr/>
        <w:t>5.1联合体各方均应当满足《政府采购法》第二十二条规定的条件，并在响应文件中提供联合体各方的相关证明材料。</w:t>
      </w:r>
    </w:p>
    <w:p>
      <w:pPr>
        <w:ind w:firstLine="480"/>
      </w:pPr>
      <w:r>
        <w:rPr/>
        <w:t>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ind w:firstLine="480"/>
      </w:pPr>
      <w:r>
        <w:rPr/>
        <w:t>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ind w:firstLine="480"/>
      </w:pPr>
      <w:r>
        <w:rPr/>
        <w:t>5.4联合体成员存在不良信用记录的，视同联合体存在不良信用记录。</w:t>
      </w:r>
    </w:p>
    <w:p>
      <w:pPr>
        <w:ind w:firstLine="480"/>
      </w:pPr>
      <w:r>
        <w:rPr/>
        <w:t>5.5联合体各方均应满足磋商文件规定的资格要求。由同一资质条件的供应商组成的联合体，应当按照资质等级较低的供应商确定联合体资质等级。</w:t>
      </w:r>
    </w:p>
    <w:p>
      <w:pPr>
        <w:ind w:firstLine="480"/>
      </w:pPr>
      <w:r>
        <w:rPr/>
        <w:t>5.6联合体各方应当共同与采购人签订采购合同，就合同约定的事项对采购人承担连带责任。</w:t>
      </w:r>
    </w:p>
    <w:p>
      <w:pPr>
        <w:ind w:firstLine="480"/>
      </w:pPr>
      <w:r>
        <w:rPr/>
        <w:t>5.7联合体各方均为小型、微型企业的，各方均应提供《中小微企业声明函》；中小微企业作为联合体一方参与政府采购活动，且联合体协议书中约定，小型、微型企业的协议合同金额占到联合体协议合同总金额30%以上的，应附中小微企业的《中小微企业声明函》。</w:t>
      </w:r>
    </w:p>
    <w:p>
      <w:r>
        <w:rPr>
          <w:b/>
          <w:sz w:val="24"/>
        </w:rPr>
        <w:t>6.关联企业响应说明</w:t>
      </w:r>
    </w:p>
    <w:p>
      <w:pPr>
        <w:ind w:firstLine="480"/>
      </w:pPr>
      <w:r>
        <w:rPr/>
        <w:t>6.1对于不接受联合体响应的采购项目（采购包）：法定代表人或单位负责人为同一个人或者存在直接控股、管理关系的不同供应商，不得同时参加同一项目或同一采购包的响应。如同时参加，则评审时将同时被拒绝。</w:t>
      </w:r>
    </w:p>
    <w:p>
      <w:pPr>
        <w:ind w:firstLine="480"/>
      </w:pPr>
      <w:r>
        <w:rPr/>
        <w:t>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r>
        <w:rPr>
          <w:b/>
          <w:sz w:val="24"/>
        </w:rPr>
        <w:t>7.关于中小微企业响应</w:t>
      </w:r>
    </w:p>
    <w:p>
      <w:pPr>
        <w:ind w:firstLine="480"/>
      </w:pPr>
      <w:r>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tab/>
        <w:tab/>
        <w:t xml:space="preserve"> 中小企业划分见《关于印发中小企业划型标准规定的通知》（工信部联企业〔2011〕300号) 。</w:t>
      </w:r>
    </w:p>
    <w:p>
      <w:pPr>
        <w:ind w:firstLine="480"/>
      </w:pPr>
      <w:r>
        <w:rPr/>
        <w:t>根据财库〔2014〕68号《财政部</w:t>
        <w:tab/>
        <w:tab/>
        <w:t xml:space="preserve">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微企业声明函》。</w:t>
      </w:r>
    </w:p>
    <w:p>
      <w:pPr>
        <w:ind w:firstLine="480"/>
      </w:pPr>
      <w:r>
        <w:rPr/>
        <w:t>根据财库〔2017〕141号《财政部 民政部</w:t>
        <w:tab/>
        <w:tab/>
        <w:t xml:space="preserve"> 中国残疾人联合会关于促进残疾人就业政府采购政策的通知》，在政府采购活动中，残疾人福利性单位视同小型、微型企业，享受政府采购支持政策的残疾人福利性单位应当同时满足《财政部 民政部</w:t>
        <w:tab/>
        <w:tab/>
        <w:t xml:space="preserve">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r>
        <w:rPr>
          <w:b/>
          <w:sz w:val="24"/>
        </w:rPr>
        <w:t>8.纪律与保密事项</w:t>
      </w:r>
    </w:p>
    <w:p>
      <w:pPr>
        <w:ind w:firstLine="480"/>
      </w:pPr>
      <w:r>
        <w:rPr/>
        <w:t>8.1供应商不得相互串通磋商报价，不得妨碍其他供应商的公平竞争，不得损害采购人或其他供应商的合法权益，供应商不得以向采购人、磋商小组成员行贿或者采取其他不正当手段谋取成交。</w:t>
      </w:r>
    </w:p>
    <w:p>
      <w:pPr>
        <w:ind w:firstLine="480"/>
      </w:pPr>
      <w:r>
        <w:rPr/>
        <w:t>8.2供应商不得与采购人就响应价格、响应方案等实质性内容进行磋商，也不得私下接触磋商小组成员。</w:t>
      </w:r>
    </w:p>
    <w:p>
      <w:pPr>
        <w:ind w:firstLine="480"/>
      </w:pPr>
      <w:r>
        <w:rPr/>
        <w:t>8.3在确定成交供应商之前，供应商试图在响应文件审查、澄清、比较和评价时对磋商小组、采购人和采购代理机构施加任何影响都可能导致其响应无效。</w:t>
      </w:r>
    </w:p>
    <w:p>
      <w:pPr>
        <w:ind w:firstLine="480"/>
      </w:pPr>
      <w:r>
        <w:rPr/>
        <w:t>8.4获得本磋商文件者，须履行本磋商项目下保密义务，不得将因本次磋商获得的信息向第三人外传，不得将磋商文件用作本次响应以外的任何用途。</w:t>
      </w:r>
    </w:p>
    <w:p>
      <w:pPr>
        <w:ind w:firstLine="480"/>
      </w:pPr>
      <w:r>
        <w:rPr/>
        <w:t>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ind w:firstLine="480"/>
      </w:pPr>
      <w:r>
        <w:rPr/>
        <w:t>8.6采购人或采购代理机构有权将供应商提供的所有资料向有关政府部门或询价小组披露。</w:t>
      </w:r>
    </w:p>
    <w:p>
      <w:pPr>
        <w:ind w:firstLine="480"/>
      </w:pPr>
      <w:r>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r>
        <w:rPr>
          <w:b/>
          <w:sz w:val="24"/>
        </w:rPr>
        <w:t>9.语言文字以及度量衡单位</w:t>
      </w:r>
    </w:p>
    <w:p>
      <w:pPr>
        <w:ind w:firstLine="480"/>
      </w:pPr>
      <w:r>
        <w:rPr/>
        <w:t>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ind w:firstLine="480"/>
      </w:pPr>
      <w:r>
        <w:rPr/>
        <w:t>9.2除非磋商文件的技术规格中另有规定，供应商在响应文件中及其与采购人和采购代理机构的所有往来文件中的计量单位均应采用中华人民共和国法定计量单位。</w:t>
      </w:r>
    </w:p>
    <w:p>
      <w:pPr>
        <w:ind w:firstLine="480"/>
      </w:pPr>
      <w:r>
        <w:rPr/>
        <w:t>9.3供应商所提供的货物和服务均应以人民币报价，货币单位：元。</w:t>
      </w:r>
    </w:p>
    <w:p>
      <w:r>
        <w:rPr>
          <w:b/>
          <w:sz w:val="24"/>
        </w:rPr>
        <w:t>10. 现场踏勘（如有）</w:t>
      </w:r>
    </w:p>
    <w:p>
      <w:pPr>
        <w:ind w:firstLine="480"/>
      </w:pPr>
      <w:r>
        <w:rPr/>
        <w:t>10.1磋商文件规定组织踏勘现场的，采购人按磋商文件规定的时间、地点组织供应商踏勘项目现场。</w:t>
      </w:r>
    </w:p>
    <w:p>
      <w:pPr>
        <w:ind w:firstLine="480"/>
      </w:pPr>
      <w:r>
        <w:rPr/>
        <w:t>10.2供应商自行承担踏勘现场发生的责任、风险和自身费用。</w:t>
      </w:r>
    </w:p>
    <w:p>
      <w:pPr>
        <w:ind w:firstLine="480"/>
      </w:pPr>
      <w:r>
        <w:rPr/>
        <w:t>10.3采购人在踏勘现场中介绍的资料和数据等，不构成对磋商文件的修改或不作为供应商编制响应文件的依据。</w:t>
      </w:r>
    </w:p>
    <w:p>
      <w:r>
        <w:rPr>
          <w:b/>
          <w:sz w:val="28"/>
        </w:rPr>
        <w:t>四、磋商文件的澄清和修改</w:t>
      </w:r>
    </w:p>
    <w:p>
      <w:pPr>
        <w:ind w:firstLine="480"/>
      </w:pPr>
      <w:r>
        <w:rPr/>
        <w:t>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ind w:firstLine="480"/>
      </w:pPr>
      <w:r>
        <w:rPr/>
        <w:t>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ind w:firstLine="480"/>
      </w:pPr>
      <w:r>
        <w:rPr/>
        <w:t>3.如更正公告有重新发布电子磋商文件的，供应商应登录云平台项目采购系统下载最新发布的电子磋商文件制作响应文件。</w:t>
      </w:r>
    </w:p>
    <w:p>
      <w:pPr>
        <w:ind w:firstLine="480"/>
      </w:pPr>
      <w:r>
        <w:rPr/>
        <w:t>4.供应商在规定的时间内未对磋商文件提出疑问、质疑或要求澄清的，将视其为无异议。对磋商文件中描述有歧义或前后不一致的地方，磋商小组有权进行评判，但对同一条款的评判应适用于每个供应商。</w:t>
      </w:r>
    </w:p>
    <w:p>
      <w:r>
        <w:rPr>
          <w:b/>
          <w:sz w:val="28"/>
        </w:rPr>
        <w:t>五、响应要求</w:t>
      </w:r>
    </w:p>
    <w:p>
      <w:r>
        <w:rPr>
          <w:b/>
          <w:sz w:val="24"/>
        </w:rPr>
        <w:t>1.响应登记</w:t>
      </w:r>
    </w:p>
    <w:p>
      <w:pPr>
        <w:ind w:firstLine="480"/>
      </w:pPr>
      <w:r>
        <w:rPr/>
        <w:t>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r>
        <w:rPr>
          <w:b/>
          <w:sz w:val="24"/>
        </w:rPr>
        <w:t>2.响应文件的制作</w:t>
      </w:r>
    </w:p>
    <w:p>
      <w:pPr>
        <w:ind w:firstLine="480"/>
      </w:pPr>
      <w:r>
        <w:rPr/>
        <w:t>2.1响应文件中，所有内容均以电子文件编制，其格式要求详见第六章说明。如因不按要求编制导致系统无法检索、读取相关信息时，其后果由供应商承担。</w:t>
      </w:r>
    </w:p>
    <w:p>
      <w:pPr>
        <w:ind w:firstLine="480"/>
      </w:pPr>
      <w:r>
        <w:rPr/>
        <w:t>2.2供应商应使用云平台提供的投标客户端编制、标记、加密响应文件，成功加密后将生成指定格式的电子响应文件和电子备用响应文件。所有响应文件不能进行压缩处理。关于电子磋商报价说明如下：</w:t>
      </w:r>
    </w:p>
    <w:p>
      <w:pPr>
        <w:ind w:firstLine="480"/>
      </w:pPr>
      <w:r>
        <w:rPr/>
        <w:t>（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ind w:firstLine="480"/>
      </w:pPr>
      <w:r>
        <w:rPr/>
        <w:t>（2）磋商报价包括本项目采购需求和投入使用的所有费用，包括但不限于主件、标准附件、备品备件、施工、服务、专用工具、安装、调试、检验、培训、运输、保险、税款等。</w:t>
      </w:r>
    </w:p>
    <w:p>
      <w:pPr>
        <w:ind w:firstLine="480"/>
      </w:pPr>
      <w:r>
        <w:rPr/>
        <w:t>（3）磋商报价不得有选择性报价和附有条件的报价，否则将导致响应无效。</w:t>
      </w:r>
    </w:p>
    <w:p>
      <w:pPr>
        <w:ind w:firstLine="480"/>
      </w:pPr>
      <w:r>
        <w:rPr/>
        <w:t>2.3如有对多个采购包响应的，要对每个采购包独立制作电子响应文件。</w:t>
      </w:r>
    </w:p>
    <w:p>
      <w:pPr>
        <w:ind w:firstLine="480"/>
      </w:pPr>
      <w:r>
        <w:rPr/>
        <w:t>2.4供应商不得将同一个项目或同一个采购包的内容拆开响应，否则其报价将被视为非实质性响应。</w:t>
      </w:r>
    </w:p>
    <w:p>
      <w:pPr>
        <w:ind w:firstLine="480"/>
      </w:pPr>
      <w:r>
        <w:rPr/>
        <w:t>2.5供应商须对磋商文件的对应要求给予唯一的实质性响应，否则将视为不响应。</w:t>
      </w:r>
    </w:p>
    <w:p>
      <w:pPr>
        <w:ind w:firstLine="480"/>
      </w:pPr>
      <w:r>
        <w:rPr/>
        <w:t>2.6磋商文件中，凡标有“★”的地方均为实质性响应条款，供应商若有一项带“★”的条款未响应或不满足，将按无效响应处理。</w:t>
      </w:r>
    </w:p>
    <w:p>
      <w:pPr>
        <w:ind w:firstLine="480"/>
      </w:pPr>
      <w:r>
        <w:rPr/>
        <w:t>2.7供应商必须按磋商文件指定的格式填写各种报价，各报价应计算正确。除在磋商文件另有规定外（如：报折扣、报优惠率等），计量单位应使用中华人民共和国法定计量单位，以人民币填报所有报价。</w:t>
      </w:r>
    </w:p>
    <w:p>
      <w:pPr>
        <w:ind w:firstLine="480"/>
      </w:pPr>
      <w:r>
        <w:rPr/>
        <w:t>2.8响应文件以及供应商与采购人、代理机构就有关响应的往来函电均应使用中文。供应商提交的支持性文件和印制的文件可以用另一种语言，但相应内容应翻译成中文，在解释响应文件时以中文文本为准。</w:t>
      </w:r>
    </w:p>
    <w:p>
      <w:pPr>
        <w:ind w:firstLine="480"/>
      </w:pPr>
      <w:r>
        <w:rPr/>
        <w:t>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r>
        <w:rPr>
          <w:b/>
          <w:sz w:val="24"/>
        </w:rPr>
        <w:t>3.响应文件的提交</w:t>
      </w:r>
    </w:p>
    <w:p>
      <w:pPr>
        <w:ind w:firstLine="480"/>
      </w:pPr>
      <w:r>
        <w:rPr/>
        <w:t>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ind w:firstLine="480"/>
      </w:pPr>
      <w:r>
        <w:rPr/>
        <w:t>3.2代理机构对因不可抗力事件造成的响应文件的损坏、丢失的，不承担责任。</w:t>
      </w:r>
    </w:p>
    <w:p>
      <w:pPr>
        <w:ind w:firstLine="480"/>
      </w:pPr>
      <w:r>
        <w:rPr/>
        <w:t>3.3出现下述情形之一，属于未成功提交响应文件，按无效响应处理：</w:t>
      </w:r>
    </w:p>
    <w:p>
      <w:pPr>
        <w:ind w:firstLine="480"/>
      </w:pPr>
      <w:r>
        <w:rPr/>
        <w:t>（1）至提交响应文件截止时，响应文件未完整上传并取得响应回执的。</w:t>
      </w:r>
    </w:p>
    <w:p>
      <w:pPr>
        <w:ind w:firstLine="480"/>
      </w:pPr>
      <w:r>
        <w:rPr/>
        <w:t>（2）响应文件未按响应格式中注明需签字盖章的要求进行签名（含电子签名）和加盖电子印章，或签名（含电子签名）或电子印章不完整的。</w:t>
      </w:r>
    </w:p>
    <w:p>
      <w:pPr>
        <w:ind w:firstLine="480"/>
      </w:pPr>
      <w:r>
        <w:rPr/>
        <w:t>（3）响应文件损坏或格式不正确的。</w:t>
      </w:r>
    </w:p>
    <w:p>
      <w:r>
        <w:rPr>
          <w:b/>
          <w:sz w:val="24"/>
        </w:rPr>
        <w:t>4.响应文件的修改、撤回与撤销</w:t>
      </w:r>
    </w:p>
    <w:p>
      <w:pPr>
        <w:ind w:firstLine="480"/>
      </w:pPr>
      <w:r>
        <w:rPr/>
        <w:t>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ind w:firstLine="480"/>
      </w:pPr>
      <w:r>
        <w:rPr/>
        <w:t>4.2在提交响应文件截止时间后，供应商不得补充、修改和更换响应文件。</w:t>
      </w:r>
    </w:p>
    <w:p>
      <w:r>
        <w:rPr>
          <w:b/>
          <w:sz w:val="24"/>
        </w:rPr>
        <w:t>5.响应文件的解密</w:t>
      </w:r>
    </w:p>
    <w:p>
      <w:pPr>
        <w:ind w:firstLine="480"/>
      </w:pPr>
      <w:r>
        <w:rPr/>
        <w:t>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r>
        <w:rPr>
          <w:b/>
          <w:sz w:val="24"/>
        </w:rPr>
        <w:t>6.响应保证金</w:t>
      </w:r>
    </w:p>
    <w:p>
      <w:pPr>
        <w:ind w:firstLine="480"/>
      </w:pPr>
      <w:r>
        <w:rPr/>
        <w:t>6.1响应保证金的缴纳</w:t>
      </w:r>
    </w:p>
    <w:p>
      <w:pPr>
        <w:ind w:firstLine="480"/>
      </w:pPr>
      <w:r>
        <w:rPr/>
        <w:t>供应商在提交响应文件的同时，应按供应商须知前附表规定的金额和缴纳要求缴纳响应保证金，并作为其响应文件的组成部分。</w:t>
      </w:r>
    </w:p>
    <w:p>
      <w:pPr>
        <w:ind w:firstLine="480"/>
      </w:pPr>
      <w:r>
        <w:rPr/>
        <w:t>如采用转账、支票、本票、汇票形式提交的，响应保证金从供应商基本账户递交，由</w:t>
      </w:r>
      <w:r>
        <w:rPr/>
        <w:t>广东国利招标有限公司</w:t>
      </w:r>
      <w:r>
        <w:rPr/>
        <w:t>代收。具体操作要求详见</w:t>
      </w:r>
      <w:r>
        <w:rPr/>
        <w:t>广东国利招标有限公司</w:t>
      </w:r>
      <w:r>
        <w:rPr/>
        <w:t>有关指引，递交事宜请自行咨询</w:t>
      </w:r>
      <w:r>
        <w:rPr/>
        <w:t>广东国利招标有限公司</w:t>
      </w:r>
      <w:r>
        <w:rPr/>
        <w:t>；请各供应商在响应文件递交截止时间前按须知前附表规定的金额递交至</w:t>
      </w:r>
      <w:r>
        <w:rPr/>
        <w:t>广东国利招标有限公司</w:t>
      </w:r>
      <w:r>
        <w:rPr/>
        <w:t>，到账情况以开启时</w:t>
      </w:r>
      <w:r>
        <w:rPr/>
        <w:t>广东国利招标有限公司</w:t>
      </w:r>
      <w:r>
        <w:rPr/>
        <w:t>查询的信息为准。</w:t>
      </w:r>
    </w:p>
    <w:p>
      <w:pPr>
        <w:ind w:firstLine="480"/>
      </w:pPr>
      <w:r>
        <w:rPr/>
        <w:t>如采用金融机构、专业担保机构开具的响应保函、响应保证保险函等形式提交响应保证金的，响应保函或响应保证保险函须开具给采购人（保险受益人须为采购人），并与响应文件一同递交。</w:t>
      </w:r>
    </w:p>
    <w:p>
      <w:pPr>
        <w:ind w:firstLine="480"/>
      </w:pPr>
      <w:r>
        <w:rPr/>
        <w:t>供应商可通过"广东政府采购智慧云平台金融服务中心"(https://gdgpo.czt.gd.gov.cn/zcdservice/zcd/guangdong/)，申请办理电子保函，电子保函与纸质保函具有同样效力。</w:t>
      </w:r>
    </w:p>
    <w:p>
      <w:pPr>
        <w:ind w:firstLine="480"/>
      </w:pPr>
      <w:r>
        <w:rPr/>
        <w:t>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ind w:firstLine="480"/>
      </w:pPr>
      <w:r>
        <w:rPr/>
        <w:t>6.2响应保证金的退还：</w:t>
      </w:r>
    </w:p>
    <w:p>
      <w:pPr>
        <w:ind w:firstLine="480"/>
      </w:pPr>
      <w:r>
        <w:rPr/>
        <w:t>（1）供应商在递交响应文件截止时间前放弃响应的，自所投采购包结果公告发出后5个工作日内退还。</w:t>
      </w:r>
    </w:p>
    <w:p>
      <w:pPr>
        <w:ind w:firstLine="480"/>
      </w:pPr>
      <w:r>
        <w:rPr/>
        <w:t>（2）未成交的供应商保证金，在成交供应商发出后5个工作日内原额退还。</w:t>
      </w:r>
    </w:p>
    <w:p>
      <w:pPr>
        <w:ind w:firstLine="480"/>
      </w:pPr>
      <w:r>
        <w:rPr/>
        <w:t>（3）成交供应商的响应保证金,在成交供应商与采购人签订采购合同后5个工作日内原额退还。</w:t>
      </w:r>
    </w:p>
    <w:p>
      <w:pPr>
        <w:ind w:firstLine="480"/>
      </w:pPr>
      <w:r>
        <w:rPr/>
        <w:t>备注：但因供应商自身原因导致无法及时退还的除外。</w:t>
      </w:r>
    </w:p>
    <w:p>
      <w:pPr>
        <w:ind w:firstLine="480"/>
      </w:pPr>
      <w:r>
        <w:rPr/>
        <w:t>6.3有下列情形之一的，响应保证金将不予退还并上缴国库：</w:t>
      </w:r>
    </w:p>
    <w:p>
      <w:pPr>
        <w:ind w:firstLine="480"/>
      </w:pPr>
      <w:r>
        <w:rPr/>
        <w:t>（1）提供虚假材料谋取成交的；</w:t>
      </w:r>
    </w:p>
    <w:p>
      <w:pPr>
        <w:ind w:firstLine="480"/>
      </w:pPr>
      <w:r>
        <w:rPr/>
        <w:t>（2）供应商在磋商文件规定的响应有效期内撤销其响应；</w:t>
      </w:r>
    </w:p>
    <w:p>
      <w:pPr>
        <w:ind w:firstLine="480"/>
      </w:pPr>
      <w:r>
        <w:rPr/>
        <w:t>（3）成交后，无正当理由放弃成交资格；</w:t>
      </w:r>
    </w:p>
    <w:p>
      <w:pPr>
        <w:ind w:firstLine="480"/>
      </w:pPr>
      <w:r>
        <w:rPr/>
        <w:t>（4）成交后，无正当理由不与采购人签订合同；</w:t>
      </w:r>
    </w:p>
    <w:p>
      <w:pPr>
        <w:ind w:firstLine="480"/>
      </w:pPr>
      <w:r>
        <w:rPr/>
        <w:t>（5）法律法规和磋商文件规定的其他情形。</w:t>
      </w:r>
    </w:p>
    <w:p>
      <w:r>
        <w:rPr>
          <w:b/>
          <w:sz w:val="24"/>
        </w:rPr>
        <w:t>7.响应有效期</w:t>
      </w:r>
    </w:p>
    <w:p>
      <w:pPr>
        <w:ind w:firstLine="480"/>
      </w:pPr>
      <w:r>
        <w:rPr/>
        <w:t>7.1响应有效期内供应商撤销响应文件的，采购人或者采购代理机构可以不退还响应保证金（如有）。采用响应保函方式替代保证金的，采购人或者采购代理机构可以向担保机构索赔保证金。</w:t>
      </w:r>
    </w:p>
    <w:p>
      <w:pPr>
        <w:ind w:firstLine="480"/>
      </w:pPr>
      <w:r>
        <w:rPr/>
        <w:t>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r>
        <w:rPr>
          <w:b/>
          <w:sz w:val="24"/>
        </w:rPr>
        <w:t>8.样品（演示）</w:t>
      </w:r>
    </w:p>
    <w:p>
      <w:pPr>
        <w:ind w:firstLine="480"/>
      </w:pPr>
      <w:r>
        <w:rPr/>
        <w:t>8.1磋商文件规定供应商提交样品的，样品属于响应文件的组成部分。样品的生产、运输、安装、保全等一切费用由供应商自理。</w:t>
      </w:r>
    </w:p>
    <w:p>
      <w:pPr>
        <w:ind w:firstLine="480"/>
      </w:pPr>
      <w:r>
        <w:rPr/>
        <w:t>8.2递交响应文件截止时间前，供应商应将样品送达至指定地点。若需要现场演示的，供应商应提前做好演示准备（包括演示设备）。</w:t>
      </w:r>
    </w:p>
    <w:p>
      <w:pPr>
        <w:ind w:firstLine="480"/>
      </w:pPr>
      <w:r>
        <w:rPr/>
        <w:t>8.3采购结果公告发布后，成交供应商的样品由采购人封存，作为履约验收的依据之一。未成交供应商在接到采购代理机构通知后，应按规定时间尽快自行取回样品，否则视同供应商不再认领，代理机构有权进行处理。</w:t>
      </w:r>
    </w:p>
    <w:p>
      <w:r>
        <w:rPr>
          <w:b/>
          <w:sz w:val="24"/>
        </w:rPr>
        <w:t>9.除磋商文件另有规定外，有下列情形之一的，响应无效：</w:t>
      </w:r>
    </w:p>
    <w:p>
      <w:pPr>
        <w:ind w:firstLine="480"/>
      </w:pPr>
      <w:r>
        <w:rPr/>
        <w:t>9.1响应文件未按照磋商文件要求签署、盖章；</w:t>
      </w:r>
    </w:p>
    <w:p>
      <w:pPr>
        <w:ind w:firstLine="480"/>
      </w:pPr>
      <w:r>
        <w:rPr/>
        <w:t>9.2不符合磋商文件中规定的资格要求；</w:t>
      </w:r>
    </w:p>
    <w:p>
      <w:pPr>
        <w:ind w:firstLine="480"/>
      </w:pPr>
      <w:r>
        <w:rPr/>
        <w:t>9.3磋商报价超过磋商文件中规定的预算金额或最高限价；</w:t>
      </w:r>
    </w:p>
    <w:p>
      <w:pPr>
        <w:ind w:firstLine="480"/>
      </w:pPr>
      <w:r>
        <w:rPr/>
        <w:t>9.4响应文件含有采购人不能接受的附加条件；</w:t>
      </w:r>
    </w:p>
    <w:p>
      <w:pPr>
        <w:ind w:firstLine="480"/>
      </w:pPr>
      <w:r>
        <w:rPr/>
        <w:t>9.5有关法律、法规和规章及磋商文件规定的其他无效情形。</w:t>
      </w:r>
    </w:p>
    <w:p>
      <w:r>
        <w:rPr>
          <w:b/>
          <w:sz w:val="28"/>
        </w:rPr>
        <w:t>六、磋商、评审和结果确定</w:t>
      </w:r>
    </w:p>
    <w:p>
      <w:r>
        <w:rPr>
          <w:b/>
          <w:sz w:val="24"/>
        </w:rPr>
        <w:t>1.响应文件的开启</w:t>
      </w:r>
    </w:p>
    <w:p>
      <w:pPr>
        <w:ind w:firstLine="480"/>
      </w:pPr>
      <w:r>
        <w:rPr/>
        <w:t>1.1开启程序</w:t>
      </w:r>
    </w:p>
    <w:p>
      <w:pPr>
        <w:ind w:firstLine="480"/>
      </w:pPr>
      <w:r>
        <w:rPr/>
        <w:t>工作人员按磋商公告规定的时间进行开启，由采购人或者采购代理机构工作人员宣布供应商名称、解密情况和磋商文件规定的需要宣布的其他内容。开启分为现场电子开启和远程电子开启两种。</w:t>
      </w:r>
    </w:p>
    <w:p>
      <w:pPr>
        <w:ind w:firstLine="480"/>
      </w:pPr>
      <w:r>
        <w:rPr/>
        <w:t>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ind w:firstLine="480"/>
      </w:pPr>
      <w:r>
        <w:rPr/>
        <w:t>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ind w:firstLine="480"/>
      </w:pPr>
      <w:r>
        <w:rPr/>
        <w:t>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ind w:firstLine="480"/>
      </w:pPr>
      <w:r>
        <w:rPr/>
        <w:t>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编制响应文件同时生成的），系统将拒绝接收，视为无效响应。如供应商无法在代理规定的时间内完成备用电子响应文件的上传，响应将被拒绝，作无效响应处理。</w:t>
      </w:r>
    </w:p>
    <w:p>
      <w:pPr>
        <w:ind w:firstLine="480"/>
      </w:pPr>
      <w:r>
        <w:rPr/>
        <w:t>1.2异议</w:t>
      </w:r>
    </w:p>
    <w:p>
      <w:pPr>
        <w:ind w:firstLine="480"/>
      </w:pPr>
      <w:r>
        <w:rPr/>
        <w:t>供应商代表对开启过程和开启记录有疑义，以及认为采购人、采购代理机构相关工作人员有需要回避的情形的，应当场提出询问或者回避申请。供应商未参加开启的，视同认可开启结果。</w:t>
      </w:r>
    </w:p>
    <w:p>
      <w:pPr>
        <w:ind w:firstLine="480"/>
      </w:pPr>
      <w:r>
        <w:rPr/>
        <w:t>1.3开启时出现下列情况的，视为响应无效处理</w:t>
      </w:r>
    </w:p>
    <w:p>
      <w:pPr>
        <w:ind w:firstLine="480"/>
      </w:pPr>
      <w:r>
        <w:rPr/>
        <w:t>（1）经检查数字证书无效的；</w:t>
      </w:r>
    </w:p>
    <w:p>
      <w:pPr>
        <w:ind w:firstLine="480"/>
      </w:pPr>
      <w:r>
        <w:rPr/>
        <w:t>（2）因供应商自身原因，未在规定时间内完成电子响应文件解密的；</w:t>
      </w:r>
    </w:p>
    <w:p>
      <w:pPr>
        <w:ind w:firstLine="480"/>
      </w:pPr>
      <w:r>
        <w:rPr/>
        <w:t>（3）如需使用备用电子响应文件解密时，在规定的解密时间内无法提供备用电子响应文件或提供的备用电子响应文件与加密的电子响应文件版本不一致（即两份文件不是投标客户端编制同时生成的）。</w:t>
      </w:r>
    </w:p>
    <w:p>
      <w:r>
        <w:rPr>
          <w:b/>
          <w:sz w:val="24"/>
        </w:rPr>
        <w:t>2.评审（详见第四章）</w:t>
      </w:r>
    </w:p>
    <w:p>
      <w:r>
        <w:rPr>
          <w:b/>
          <w:sz w:val="24"/>
        </w:rPr>
        <w:t>3.成交</w:t>
      </w:r>
    </w:p>
    <w:p>
      <w:pPr>
        <w:ind w:firstLine="480"/>
      </w:pPr>
      <w:r>
        <w:rPr/>
        <w:t>3.1成交结果公告：</w:t>
      </w:r>
    </w:p>
    <w:p>
      <w:pPr>
        <w:ind w:firstLine="480"/>
      </w:pPr>
      <w:r>
        <w:rPr/>
        <w:t>成交供应商确定之日起2个工作日内，采购人或采购代理机构将在中国政府采购网(www.ccgp.gov.cn)、广东省政府采购网(https://gdgpo.czt.gd.gov.cn/)、上以公告的形式发布成交结果，结果公告的公告期限为</w:t>
        <w:tab/>
        <w:tab/>
        <w:t xml:space="preserve"> 1 个工作日。结果公告同时作为采购代理机构通知除成交供应商外的其他供应商没有成交的书面形式，采购代理机构不再以其它方式另行通知。</w:t>
      </w:r>
    </w:p>
    <w:p>
      <w:pPr>
        <w:ind w:firstLine="480"/>
      </w:pPr>
      <w:r>
        <w:rPr/>
        <w:t>3.2成交通知书：</w:t>
      </w:r>
    </w:p>
    <w:p>
      <w:pPr>
        <w:ind w:firstLine="480"/>
      </w:pPr>
      <w:r>
        <w:rPr/>
        <w:t>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ind w:firstLine="480"/>
      </w:pPr>
      <w:r>
        <w:rPr/>
        <w:t>3.3终止公告：</w:t>
      </w:r>
    </w:p>
    <w:p>
      <w:pPr>
        <w:ind w:firstLine="480"/>
      </w:pPr>
      <w:r>
        <w:rPr/>
        <w:t>终止磋商采购活动后，采购人或采购代理机构将在中国政府采购网(www.ccgp.gov.cn)、广东省政府采购网(https://gdgpo.czt.gd.gov.cn/)、上发布终止公告，终止公告的公告期限为</w:t>
        <w:tab/>
        <w:tab/>
        <w:t xml:space="preserve"> 1 个工作日。</w:t>
      </w:r>
    </w:p>
    <w:p>
      <w:r>
        <w:rPr>
          <w:b/>
          <w:sz w:val="28"/>
        </w:rPr>
        <w:t>七、询问、质疑与投诉</w:t>
      </w:r>
    </w:p>
    <w:p>
      <w:r>
        <w:rPr>
          <w:b/>
          <w:sz w:val="24"/>
        </w:rPr>
        <w:t>1.询问</w:t>
      </w:r>
    </w:p>
    <w:p>
      <w:pPr>
        <w:ind w:firstLine="480"/>
      </w:pPr>
      <w:r>
        <w:rPr/>
        <w:t>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r>
        <w:rPr>
          <w:b/>
          <w:sz w:val="24"/>
        </w:rPr>
        <w:t>2.质疑</w:t>
      </w:r>
    </w:p>
    <w:p>
      <w:pPr>
        <w:ind w:firstLine="480"/>
      </w:pPr>
      <w:r>
        <w:rPr/>
        <w:t>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ind w:firstLine="480"/>
      </w:pPr>
      <w:r>
        <w:rPr/>
        <w:t>（1）对磋商文件提出质疑的，为获取磋商文件之日或者磋商文件公告期限届满之日；</w:t>
      </w:r>
    </w:p>
    <w:p>
      <w:pPr>
        <w:ind w:firstLine="480"/>
      </w:pPr>
      <w:r>
        <w:rPr/>
        <w:t>（2）对采购过程提出质疑的，为各采购程序环节结束之日；</w:t>
      </w:r>
    </w:p>
    <w:p>
      <w:pPr>
        <w:ind w:firstLine="480"/>
      </w:pPr>
      <w:r>
        <w:rPr/>
        <w:t>（3）对成交结果提出质疑的，为成交结果公告期限届满之日。</w:t>
      </w:r>
    </w:p>
    <w:p>
      <w:pPr>
        <w:ind w:firstLine="480"/>
      </w:pPr>
      <w:r>
        <w:rPr/>
        <w:t>2.2质疑函应当包括下列主要内容：</w:t>
      </w:r>
    </w:p>
    <w:p>
      <w:pPr>
        <w:ind w:firstLine="480"/>
      </w:pPr>
      <w:r>
        <w:rPr/>
        <w:t>（1）质疑供应商和相关供应商的名称、地址、邮编、联系人及联系电话等；</w:t>
      </w:r>
    </w:p>
    <w:p>
      <w:pPr>
        <w:ind w:firstLine="480"/>
      </w:pPr>
      <w:r>
        <w:rPr/>
        <w:t>（2）质疑项目名称及编号、具体明确的质疑事项和与质疑事项相关的请求；</w:t>
      </w:r>
    </w:p>
    <w:p>
      <w:pPr>
        <w:ind w:firstLine="480"/>
      </w:pPr>
      <w:r>
        <w:rPr/>
        <w:t>（3）认为磋商文件、采购过程和成交结果使自己的合法权益受到损害的法律依据、事实依据、相关证明材料及证据来源；</w:t>
      </w:r>
    </w:p>
    <w:p>
      <w:pPr>
        <w:ind w:firstLine="480"/>
      </w:pPr>
      <w:r>
        <w:rPr/>
        <w:t>（4）提出质疑的日期。</w:t>
      </w:r>
    </w:p>
    <w:p>
      <w:pPr>
        <w:ind w:firstLine="480"/>
      </w:pPr>
      <w:r>
        <w:rPr/>
        <w:t>2.3质疑函应当署名。质疑供应商为自然人的，应当由本人签字；质疑供应商为法人或者其他组织的，应当由法定代表人、主要负责人，或者其授权代表签字或者盖章，并加盖公章。</w:t>
      </w:r>
    </w:p>
    <w:p>
      <w:pPr>
        <w:ind w:firstLine="480"/>
      </w:pPr>
      <w:r>
        <w:rPr/>
        <w:t>2.4以联合体形式参加政府采购活动的，其质疑应当由联合体成员委托主体提出。</w:t>
      </w:r>
    </w:p>
    <w:p>
      <w:pPr>
        <w:ind w:firstLine="480"/>
      </w:pPr>
      <w:r>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ind w:firstLine="480"/>
      </w:pPr>
      <w:r>
        <w:rPr/>
        <w:t>2.6质疑联系方式如下：</w:t>
      </w:r>
    </w:p>
    <w:p>
      <w:pPr>
        <w:ind w:firstLine="480"/>
      </w:pPr>
      <w:r>
        <w:rPr/>
        <w:t>质疑联系人：</w:t>
      </w:r>
      <w:r>
        <w:rPr/>
        <w:t>林小姐</w:t>
      </w:r>
    </w:p>
    <w:p>
      <w:pPr>
        <w:ind w:firstLine="480"/>
      </w:pPr>
      <w:r>
        <w:rPr/>
        <w:t>电话：</w:t>
      </w:r>
      <w:r>
        <w:rPr/>
        <w:t>020-85200402</w:t>
      </w:r>
    </w:p>
    <w:p>
      <w:pPr>
        <w:ind w:firstLine="480"/>
      </w:pPr>
      <w:r>
        <w:rPr/>
        <w:t>传真：</w:t>
      </w:r>
      <w:r>
        <w:rPr/>
        <w:t>85200421</w:t>
      </w:r>
    </w:p>
    <w:p>
      <w:pPr>
        <w:ind w:firstLine="480"/>
      </w:pPr>
      <w:r>
        <w:rPr/>
        <w:t>邮箱：</w:t>
      </w:r>
      <w:r>
        <w:rPr/>
        <w:t>gdglzb@163.com</w:t>
      </w:r>
    </w:p>
    <w:p>
      <w:pPr>
        <w:ind w:firstLine="480"/>
      </w:pPr>
      <w:r>
        <w:rPr/>
        <w:t>地址：</w:t>
      </w:r>
      <w:r>
        <w:rPr/>
        <w:t>广州市天河区珠江新城保利克洛维中盈大厦22楼2202室</w:t>
      </w:r>
    </w:p>
    <w:p>
      <w:pPr>
        <w:ind w:firstLine="480"/>
      </w:pPr>
      <w:r>
        <w:rPr/>
        <w:t>邮编：</w:t>
      </w:r>
      <w:r>
        <w:rPr/>
        <w:t>510000</w:t>
      </w:r>
    </w:p>
    <w:p>
      <w:r>
        <w:rPr>
          <w:b/>
          <w:sz w:val="24"/>
        </w:rPr>
        <w:t>3.投诉</w:t>
      </w:r>
    </w:p>
    <w:p>
      <w:pPr>
        <w:ind w:firstLine="480"/>
      </w:pPr>
      <w:r>
        <w:rPr/>
        <w:t>质疑人对采购人或采购代理机构的质疑答复不满意或在规定时间内未得到答复的，可以在答复期满后15个工作日内，按如下联系方式向本项目监督管理部门提起投诉。</w:t>
      </w:r>
    </w:p>
    <w:p>
      <w:pPr>
        <w:ind w:firstLine="480"/>
      </w:pPr>
    </w:p>
    <w:p>
      <w:r>
        <w:rPr/>
        <w:t>政府采购监督管理机构名称：广东省财政厅政府采购监管处</w:t>
      </w:r>
    </w:p>
    <w:p>
      <w:r>
        <w:rPr/>
        <w:t>地  址：广州市越秀区北京路376号北裙楼313室</w:t>
      </w:r>
    </w:p>
    <w:p>
      <w:r>
        <w:rPr/>
        <w:t>电  话：020-83188580、83188500、83188511、83188586</w:t>
      </w:r>
    </w:p>
    <w:p>
      <w:r>
        <w:rPr/>
        <w:t>邮  编：510030</w:t>
      </w:r>
    </w:p>
    <w:p>
      <w:r>
        <w:rPr/>
        <w:t>传  真：020-83357559</w:t>
      </w:r>
    </w:p>
    <w:p/>
    <w:p>
      <w:r>
        <w:rPr>
          <w:b/>
          <w:sz w:val="28"/>
        </w:rPr>
        <w:t>八、合同签订和履行</w:t>
      </w:r>
    </w:p>
    <w:p>
      <w:r>
        <w:rPr>
          <w:b/>
          <w:sz w:val="24"/>
        </w:rPr>
        <w:t>1.合同签订</w:t>
      </w:r>
    </w:p>
    <w:p>
      <w:pPr>
        <w:ind w:firstLine="480"/>
      </w:pPr>
      <w:r>
        <w:rPr/>
        <w:t>1.1采购人应当自《成交通知书》发出之日起三十日内（广州市规定自《成交通知书》发出之日起二十日内签订合同），按照磋商文件和成交供应商响应文件的约定，与成交供应商签订合同。所签订的合同不得对磋商文件和成交供应商响应文件作实质性修改。</w:t>
      </w:r>
    </w:p>
    <w:p>
      <w:pPr>
        <w:ind w:firstLine="480"/>
      </w:pPr>
      <w:r>
        <w:rPr/>
        <w:t>1.2采购人不得提出试用合格等任何不合理的要求作为签订合同的条件，且不得与成交供应商私下订立背离合同实质性内容的协议。</w:t>
      </w:r>
    </w:p>
    <w:p>
      <w:pPr>
        <w:ind w:firstLine="480"/>
      </w:pPr>
      <w:r>
        <w:rPr/>
        <w:t>1.3采购人应当自政府采购合同签订之日起2个工作日内，将政府采购合同在省级以上人民政府财政部门指定的媒体上公告，但政府采购合同中涉及国家秘密、商业秘密的内容除外。</w:t>
      </w:r>
    </w:p>
    <w:p>
      <w:pPr>
        <w:ind w:firstLine="480"/>
      </w:pPr>
      <w:r>
        <w:rPr/>
        <w:t>1.4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r>
        <w:rPr>
          <w:b/>
          <w:sz w:val="24"/>
        </w:rPr>
        <w:t>2.合同的履行</w:t>
      </w:r>
    </w:p>
    <w:p>
      <w:pPr>
        <w:ind w:firstLine="480"/>
      </w:pPr>
      <w:r>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80"/>
      </w:pPr>
      <w:r>
        <w:rPr/>
        <w:t>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ind w:firstLine="480"/>
      </w:pPr>
    </w:p>
    <w:p>
      <w:r>
        <w:rPr/>
        <w:t xml:space="preserve"> </w:t>
      </w:r>
    </w:p>
    <w:p/>
    <w:p>
      <w:pPr>
        <w:jc w:val="center"/>
      </w:pPr>
      <w:r>
        <w:rPr>
          <w:b/>
          <w:sz w:val="36"/>
        </w:rPr>
        <w:t>第四章 评审</w:t>
      </w:r>
    </w:p>
    <w:p>
      <w:r>
        <w:rPr>
          <w:b/>
          <w:sz w:val="28"/>
        </w:rPr>
        <w:t>一、评审要求</w:t>
      </w:r>
    </w:p>
    <w:p>
      <w:r>
        <w:rPr>
          <w:b/>
          <w:sz w:val="24"/>
        </w:rPr>
        <w:t>1.评审方法</w:t>
      </w:r>
    </w:p>
    <w:p>
      <w:pPr>
        <w:ind w:firstLine="480"/>
      </w:pPr>
    </w:p>
    <w:p/>
    <w:p>
      <w:r>
        <w:rPr/>
        <w:t>采购包1(南方医科大学中西医结合医院沥青路面铺设项目)：综合评分法,是指响应文件满足磋商文件全部实质性要求，且按照评审因素的量化指标评审得分最高的投标人为成交候选人的评标方法。（最低报价不是成交的唯一依据。）</w:t>
      </w:r>
    </w:p>
    <w:p/>
    <w:p>
      <w:r>
        <w:rPr>
          <w:b/>
          <w:sz w:val="24"/>
        </w:rPr>
        <w:t>2.评审原则</w:t>
      </w:r>
    </w:p>
    <w:p>
      <w:pPr>
        <w:ind w:firstLine="480"/>
      </w:pPr>
      <w:r>
        <w:rPr/>
        <w:t>2.1评审活动遵循公平、公正、科学和择优的原则，以磋商文件和响应文件为评审的基本依据，并按照磋商文件规定的评审方法和评审标准进行评审。</w:t>
      </w:r>
    </w:p>
    <w:p>
      <w:pPr>
        <w:ind w:firstLine="480"/>
      </w:pPr>
      <w:r>
        <w:rPr/>
        <w:t>2.2具体评审事项由磋商小组负责，并按磋商文件的规定办法进行评审。对磋商文件中描述有歧义或前后不一致的地方，磋商小组有权按法律法规的规定进行评判，但对同一条款的评判应适用于每个响应供应商。</w:t>
      </w:r>
    </w:p>
    <w:p>
      <w:r>
        <w:rPr>
          <w:b/>
          <w:sz w:val="24"/>
        </w:rPr>
        <w:t>3.磋商小组</w:t>
      </w:r>
    </w:p>
    <w:p>
      <w:pPr>
        <w:ind w:firstLine="480"/>
      </w:pPr>
      <w:r>
        <w:rPr/>
        <w:t>3.1磋商小组由采购人代表和评审专家组成，成员人数应当为3人及以上单数，其中技术、经济等方面的评审专家不得少于成员总数的三分之二。</w:t>
      </w:r>
    </w:p>
    <w:p>
      <w:pPr>
        <w:ind w:firstLine="480"/>
      </w:pPr>
      <w:r>
        <w:rPr/>
        <w:t>3.2评审应遵守下列评审纪律：</w:t>
      </w:r>
    </w:p>
    <w:p>
      <w:pPr>
        <w:ind w:firstLine="480"/>
      </w:pPr>
      <w:r>
        <w:rPr/>
        <w:t>（1）评审情况不得私自外泄，有关信息由</w:t>
      </w:r>
      <w:r>
        <w:rPr/>
        <w:t>广东国利招标有限公司</w:t>
      </w:r>
      <w:r>
        <w:rPr/>
        <w:t>统一对外发布。</w:t>
      </w:r>
    </w:p>
    <w:p>
      <w:pPr>
        <w:ind w:firstLine="480"/>
      </w:pPr>
      <w:r>
        <w:rPr/>
        <w:t>（2）对</w:t>
      </w:r>
      <w:r>
        <w:rPr/>
        <w:t>广东国利招标有限公司</w:t>
      </w:r>
      <w:r>
        <w:rPr/>
        <w:t>或供应商提供的要求保密的资料，不得摘记翻印和外传。</w:t>
      </w:r>
    </w:p>
    <w:p>
      <w:pPr>
        <w:ind w:firstLine="480"/>
      </w:pPr>
      <w:r>
        <w:rPr/>
        <w:t>（3）不得收受响应供应商或有关人员的任何礼物，不得串联鼓动其他人袒护某供应商。若与供应商存在利害关系，则应主动声明并回避。</w:t>
      </w:r>
    </w:p>
    <w:p>
      <w:pPr>
        <w:ind w:firstLine="480"/>
      </w:pPr>
      <w:r>
        <w:rPr/>
        <w:t>（4）全体评委应按照磋商文件规定进行评审，一切认定事项应查有实据且不得弄虚作假。</w:t>
      </w:r>
    </w:p>
    <w:p>
      <w:pPr>
        <w:ind w:firstLine="480"/>
      </w:pPr>
      <w:r>
        <w:rPr/>
        <w:t>（5）磋商小组各成员应当独立对每个响应供应商的响应文件进行评价，并对评价意见承担个人责任。评审过程中，不得发表倾向性言论。</w:t>
      </w:r>
    </w:p>
    <w:p>
      <w:pPr>
        <w:ind w:firstLine="480"/>
      </w:pPr>
      <w:r>
        <w:rPr/>
        <w:t>※对违反评审纪律的评委，将取消其评委资格，对评审工作造成严重损失者将予以通报批评乃至追究法律责任。</w:t>
      </w:r>
    </w:p>
    <w:p>
      <w:r>
        <w:rPr>
          <w:b/>
          <w:sz w:val="24"/>
        </w:rPr>
        <w:t>4.有下列情形之一的，视为供应商串通响应，其响应无效</w:t>
      </w:r>
    </w:p>
    <w:p>
      <w:pPr>
        <w:ind w:firstLine="480"/>
      </w:pPr>
      <w:r>
        <w:rPr/>
        <w:t>4.1不同供应商的响应文件由同一单位或者个人编制；</w:t>
      </w:r>
    </w:p>
    <w:p>
      <w:pPr>
        <w:ind w:firstLine="480"/>
      </w:pPr>
      <w:r>
        <w:rPr/>
        <w:t>4.2不同供应商委托同一单位或者个人办理响应事宜；</w:t>
      </w:r>
    </w:p>
    <w:p>
      <w:pPr>
        <w:ind w:firstLine="480"/>
      </w:pPr>
      <w:r>
        <w:rPr/>
        <w:t>4.3不同供应商的响应文件载明的项目管理成员或者联系人员为同一人；</w:t>
      </w:r>
    </w:p>
    <w:p>
      <w:pPr>
        <w:ind w:firstLine="480"/>
      </w:pPr>
      <w:r>
        <w:rPr/>
        <w:t>4.4不同供应商的响应文件异常一致或者响应报价呈规律性差异；</w:t>
      </w:r>
    </w:p>
    <w:p>
      <w:pPr>
        <w:ind w:firstLine="480"/>
      </w:pPr>
      <w:r>
        <w:rPr/>
        <w:t>4.5不同供应商的响应文件相互混装；</w:t>
      </w:r>
    </w:p>
    <w:p>
      <w:pPr>
        <w:ind w:firstLine="480"/>
      </w:pPr>
      <w:r>
        <w:rPr/>
        <w:t>4.6不同供应商的响应保证金或购买电子保函支付款为从同一单位或个人的账户转出。</w:t>
      </w:r>
    </w:p>
    <w:p>
      <w:pPr>
        <w:ind w:firstLine="480"/>
      </w:pPr>
      <w:r>
        <w:rPr/>
        <w:t>4.7 不同投标人的电子投标文件上传计算机的网卡MAC地址硬件信息相同的（开标现场上传电子投标文件的除外）。</w:t>
      </w:r>
    </w:p>
    <w:p>
      <w:pPr>
        <w:ind w:firstLine="480"/>
      </w:pPr>
      <w:r>
        <w:rPr/>
        <w:t>4.8供应商上传的电子响应文件使用该项目其他响应供应商的数字证书加密的或加盖该项目的其他响应供应商的电子印章的。</w:t>
      </w:r>
    </w:p>
    <w:p>
      <w:pPr>
        <w:ind w:firstLine="480"/>
      </w:pPr>
      <w:r>
        <w:rPr/>
        <w:t xml:space="preserve"> 说明：在评审过程中发现供应商有上述情形的，磋商小组应当认定其响应无效。同时，项目评审时被认定为串通响应的供应商不得参加该合同项下的采购活动。</w:t>
      </w:r>
    </w:p>
    <w:p>
      <w:r>
        <w:rPr>
          <w:b/>
          <w:sz w:val="24"/>
        </w:rPr>
        <w:t>5.有下列情形之一的，属于恶意串通响应：</w:t>
      </w:r>
    </w:p>
    <w:p>
      <w:pPr>
        <w:ind w:firstLine="480"/>
      </w:pPr>
      <w:r>
        <w:rPr/>
        <w:t>（1）供应商直接或者间接从采购人或者采购代理机构处获得其他供应商的相关情况并修改其响应文件；</w:t>
      </w:r>
    </w:p>
    <w:p>
      <w:pPr>
        <w:ind w:firstLine="480"/>
      </w:pPr>
      <w:r>
        <w:rPr/>
        <w:t>（2）供应商按照采购人或者采购代理机构的授意撤换、修改响应文件；</w:t>
      </w:r>
    </w:p>
    <w:p>
      <w:pPr>
        <w:ind w:firstLine="480"/>
      </w:pPr>
      <w:r>
        <w:rPr/>
        <w:t>（3）供应商之间协商报价、技术方案等响应文件的实质性内容；</w:t>
      </w:r>
    </w:p>
    <w:p>
      <w:pPr>
        <w:ind w:firstLine="480"/>
      </w:pPr>
      <w:r>
        <w:rPr/>
        <w:t>（4）属于同一集团、协会、商会等组织成员的供应商按照该组织要求协同参加政府采购活动；</w:t>
      </w:r>
    </w:p>
    <w:p>
      <w:pPr>
        <w:ind w:firstLine="480"/>
      </w:pPr>
      <w:r>
        <w:rPr/>
        <w:t>（5）供应商之间事先约定由某一特定供应商成交；</w:t>
      </w:r>
    </w:p>
    <w:p>
      <w:pPr>
        <w:ind w:firstLine="480"/>
      </w:pPr>
      <w:r>
        <w:rPr/>
        <w:t>（6）供应商之间商定部分供应商放弃参加政府采购活动或者放弃成交；</w:t>
      </w:r>
    </w:p>
    <w:p>
      <w:pPr>
        <w:ind w:firstLine="480"/>
      </w:pPr>
      <w:r>
        <w:rPr/>
        <w:t>（7）供应商与采购人或者采购代理机构之间、供应商相互之间，为谋求特定供应商成交或者排斥其他供应商的其他串通行为。</w:t>
      </w:r>
    </w:p>
    <w:p>
      <w:r>
        <w:rPr>
          <w:b/>
          <w:sz w:val="24"/>
        </w:rPr>
        <w:t>6.其他响应无效的情形</w:t>
      </w:r>
    </w:p>
    <w:p>
      <w:pPr>
        <w:ind w:firstLine="480"/>
      </w:pPr>
      <w:r>
        <w:rPr/>
        <w:t>详见资格性审查、符合性审查和磋商文件其他响应无效条款。</w:t>
      </w:r>
    </w:p>
    <w:p>
      <w:r>
        <w:rPr>
          <w:b/>
          <w:sz w:val="24"/>
        </w:rPr>
        <w:t>7.终止竞争性磋商采购活动的情形</w:t>
      </w:r>
    </w:p>
    <w:p>
      <w:pPr>
        <w:ind w:firstLine="480"/>
      </w:pPr>
      <w:r>
        <w:rPr/>
        <w:t>出现下列情形之一的，采购人或者采购代理机构应当终止竞争性磋商采购活动，发布项目终止公告并说明原因，重新开展采购活动：</w:t>
      </w:r>
    </w:p>
    <w:p>
      <w:pPr>
        <w:ind w:firstLine="480"/>
      </w:pPr>
      <w:r>
        <w:rPr/>
        <w:t>（1）因情况变化，不再符合规定的竞争性磋商采购方式适用情形的；</w:t>
      </w:r>
    </w:p>
    <w:p>
      <w:pPr>
        <w:ind w:firstLine="480"/>
      </w:pPr>
      <w:r>
        <w:rPr/>
        <w:t>（2）出现影响采购公正的违法、违规行为的；</w:t>
      </w:r>
    </w:p>
    <w:p>
      <w:pPr>
        <w:ind w:firstLine="480"/>
      </w:pPr>
      <w:r>
        <w:rPr/>
        <w:t>（3）除《政府采购竞争性磋商采购方式暂行办法》第二十一条第三款规定的情形外，在采购过程中符合要求的供应商或者报价未超过采购预算的供应商不足3家的；</w:t>
      </w:r>
    </w:p>
    <w:p>
      <w:pPr>
        <w:ind w:firstLine="480"/>
      </w:pPr>
      <w:r>
        <w:rPr/>
        <w:t>（4）法律、法规以及磋商文件规定其他情形。</w:t>
      </w:r>
    </w:p>
    <w:p>
      <w:r>
        <w:rPr>
          <w:b/>
          <w:sz w:val="24"/>
        </w:rPr>
        <w:t>8.确定成交供应商</w:t>
      </w:r>
    </w:p>
    <w:p>
      <w:pPr>
        <w:ind w:firstLine="480"/>
      </w:pPr>
      <w:r>
        <w:rPr/>
        <w:t>磋商小组按照磋商文件确定的评审方法、步骤、标准，对响应文件进行评审。评审结束后，对供应商的评审名次进行排序，确定成交供应商或者推荐成交候选供应商。</w:t>
      </w:r>
    </w:p>
    <w:p>
      <w:r>
        <w:rPr>
          <w:b/>
          <w:sz w:val="24"/>
        </w:rPr>
        <w:t>9.价格修正</w:t>
      </w:r>
    </w:p>
    <w:p>
      <w:pPr>
        <w:ind w:firstLine="480"/>
      </w:pPr>
      <w:r>
        <w:rPr/>
        <w:t>对报价的计算错误按以下原则修正：</w:t>
      </w:r>
    </w:p>
    <w:p>
      <w:pPr>
        <w:ind w:firstLine="480"/>
      </w:pPr>
      <w:r>
        <w:rPr/>
        <w:t>（1）响应文件中首轮报价表（报价表）内容与响应文件中相应内容不一致的，以首轮报价表（报价表）为准；</w:t>
      </w:r>
    </w:p>
    <w:p>
      <w:pPr>
        <w:ind w:firstLine="480"/>
      </w:pPr>
      <w:r>
        <w:rPr/>
        <w:t>（2）大写金额和小写金额不一致的，以大写金额为准；</w:t>
      </w:r>
    </w:p>
    <w:p>
      <w:pPr>
        <w:ind w:firstLine="480"/>
      </w:pPr>
      <w:r>
        <w:rPr/>
        <w:t>（3）单价金额小数点或者百分比有明显错位的，以首轮报价表的总价为准，并修改单价；</w:t>
      </w:r>
    </w:p>
    <w:p>
      <w:pPr>
        <w:ind w:firstLine="480"/>
      </w:pPr>
      <w:r>
        <w:rPr/>
        <w:t>（4）总价金额与按单价汇总金额不一致的，以单价金额计算结果为准。但是单价金额计算结果超过预算价的，对其按无效响应处理；</w:t>
      </w:r>
    </w:p>
    <w:p>
      <w:pPr>
        <w:ind w:firstLine="480"/>
      </w:pPr>
      <w:r>
        <w:rPr/>
        <w:t>（5）若投标客户端上传的电子报价数据与电子响应文件价格不一致的，以电子报价数据为准。</w:t>
      </w:r>
    </w:p>
    <w:p>
      <w:pPr>
        <w:ind w:firstLine="480"/>
      </w:pPr>
      <w:r>
        <w:rPr/>
        <w:t>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r>
        <w:rPr>
          <w:b/>
          <w:sz w:val="28"/>
        </w:rPr>
        <w:t>二.政府采购政策落实</w:t>
      </w:r>
    </w:p>
    <w:p>
      <w:r>
        <w:rPr>
          <w:b/>
          <w:sz w:val="24"/>
        </w:rPr>
        <w:t>1.节能、环保要求</w:t>
      </w:r>
    </w:p>
    <w:p>
      <w:pPr>
        <w:ind w:firstLine="480"/>
      </w:pPr>
      <w:r>
        <w:rPr/>
        <w:t>采购的产品属于品目清单范围的，将依据国家确定的认证机构出具的、处于有效期之内的节能产品、环境标志产品认证证书，对获得证书的产品实施政府优先采购或强制采购，具体按照本磋商文件相关要求执行。</w:t>
      </w:r>
    </w:p>
    <w:p>
      <w:pPr>
        <w:ind w:firstLine="480"/>
      </w:pPr>
      <w:r>
        <w:rPr/>
        <w:t>相关认证机构和获证产品信息以市场监管总局组织建立的节能产品、环境标志产品认证结果信息发布平台公布为准。</w:t>
      </w:r>
    </w:p>
    <w:p>
      <w:r>
        <w:rPr>
          <w:b/>
          <w:sz w:val="24"/>
        </w:rPr>
        <w:t>2.对小型、微型企业、监狱企业或残疾人福利性单位给予价格扣除</w:t>
      </w:r>
    </w:p>
    <w:p>
      <w:pPr>
        <w:ind w:firstLine="480"/>
      </w:pPr>
      <w:r>
        <w:rPr/>
        <w:t>依照《政府采购促进中小企业发展管理办法》、《支持监狱企业发展有关问题的通知》和《财政部 民政部</w:t>
        <w:tab/>
        <w:tab/>
        <w:t xml:space="preserve">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r>
        <w:rPr>
          <w:b/>
          <w:sz w:val="24"/>
        </w:rPr>
        <w:t>3.价格扣除相关要求</w:t>
      </w:r>
    </w:p>
    <w:p>
      <w:pPr>
        <w:ind w:firstLine="480"/>
      </w:pPr>
    </w:p>
    <w:p/>
    <w:p>
      <w:r>
        <w:rPr/>
        <w:t>采购包1（南方医科大学中西医结合医院沥青路面铺设项目）：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r>
              <w:rPr/>
              <w:t>序号</w:t>
            </w:r>
          </w:p>
        </w:tc>
        <w:tc>
          <w:tcPr>
            <w:tcW w:type="dxa" w:w="2160"/>
          </w:tcPr>
          <w:p>
            <w:r>
              <w:rPr/>
              <w:t>情形</w:t>
            </w:r>
          </w:p>
        </w:tc>
        <w:tc>
          <w:tcPr>
            <w:tcW w:type="dxa" w:w="2160"/>
          </w:tcPr>
          <w:p>
            <w:r>
              <w:rPr/>
              <w:t>适用对象</w:t>
            </w:r>
          </w:p>
        </w:tc>
        <w:tc>
          <w:tcPr>
            <w:tcW w:type="dxa" w:w="1246"/>
          </w:tcPr>
          <w:p>
            <w:r>
              <w:rPr/>
              <w:t>价格扣除比例</w:t>
            </w:r>
          </w:p>
        </w:tc>
        <w:tc>
          <w:tcPr>
            <w:tcW w:type="dxa" w:w="2160"/>
          </w:tcPr>
          <w:p>
            <w:r>
              <w:rPr/>
              <w:t>计算公式</w:t>
            </w:r>
          </w:p>
        </w:tc>
      </w:tr>
      <w:tr>
        <w:tc>
          <w:tcPr>
            <w:tcW w:type="dxa" w:w="8307"/>
            <w:gridSpan w:val="5"/>
          </w:tcPr>
          <w:p>
            <w:pPr>
              <w:jc w:val="left"/>
            </w:pPr>
            <w:r>
              <w:rPr/>
              <w:t>注：（1）上述评标价仅用于计算价格评分，成交金额以实际投标（响应）价为准。</w:t>
              <w:tab/>
              <w:tab/>
              <w:tab/>
              <w:tab/>
              <w:tab/>
              <w:t xml:space="preserve"> （2）组成联合体或者接受分包的小微企业与联合体内其他企业、分包企业之间存在直接控股、管理关系的，不享受价格扣除优惠政策。</w:t>
            </w:r>
          </w:p>
        </w:tc>
      </w:tr>
    </w:tbl>
    <w:p>
      <w:r>
        <w:br/>
      </w:r>
    </w:p>
    <w:p/>
    <w:p>
      <w:pPr>
        <w:ind w:firstLine="480"/>
      </w:pPr>
      <w:r>
        <w:rPr/>
        <w:t>（1）所称小型和微型企业应当符合以下条件：</w:t>
      </w:r>
    </w:p>
    <w:p>
      <w:pPr>
        <w:ind w:firstLine="480"/>
      </w:pPr>
      <w:r>
        <w:rPr/>
        <w:t>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ind w:firstLine="480"/>
      </w:pPr>
      <w:r>
        <w:rPr/>
        <w:t>符合中小企业划分标准的个体工商户，在政府采购活动中视同中小企业。</w:t>
      </w:r>
    </w:p>
    <w:p>
      <w:pPr>
        <w:ind w:firstLine="480"/>
      </w:pPr>
      <w:r>
        <w:rPr/>
        <w:t>提供本企业（属于小微企业）制造的货物或者提供其他小型或微型企业制造的货物/提供本企业（属于小微企业）承接的服务。</w:t>
      </w:r>
    </w:p>
    <w:p>
      <w:pPr>
        <w:ind w:firstLine="480"/>
      </w:pPr>
      <w:r>
        <w:rPr/>
        <w:t>（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ind w:firstLine="480"/>
      </w:pPr>
      <w:r>
        <w:rPr/>
        <w:t>说明：供应商应当对其出具的《中小企业声明函》真实性负责，供应商出具的《中小企业声明函》内容不实的，属于提供虚假材料谋取成交。</w:t>
      </w:r>
    </w:p>
    <w:p>
      <w:r>
        <w:rPr>
          <w:b/>
          <w:sz w:val="28"/>
        </w:rPr>
        <w:t>三、评审程序</w:t>
      </w:r>
    </w:p>
    <w:p>
      <w:r>
        <w:rPr>
          <w:b/>
          <w:sz w:val="24"/>
        </w:rPr>
        <w:t>1.资格性审查和符合性审查</w:t>
      </w:r>
    </w:p>
    <w:p>
      <w:pPr>
        <w:ind w:firstLine="480"/>
      </w:pPr>
      <w:r>
        <w:rPr/>
        <w:t>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ind w:firstLine="480"/>
      </w:pPr>
      <w:r>
        <w:rPr/>
        <w:t>磋商小组对各磋商供应商进行资格性和符合性审查过程中，对初步被认定为初审不合格或无效响应者应实行及时告知，由磋商小组组长或采购人代表将集体意见及时告知报价当事人。</w:t>
      </w:r>
    </w:p>
    <w:p>
      <w:pPr>
        <w:ind w:firstLine="480"/>
      </w:pPr>
      <w:r>
        <w:rPr/>
        <w:t>系统抓取并记录到供应商与同项目（采购包）其他投标（响应）供应商电子投标文件上传计算机的网卡MAC地址硬件信息相同（开标现场上传电子投标文件的除外）的情形，评标委员会应认定其投标（响应）无效。</w:t>
      </w:r>
    </w:p>
    <w:p>
      <w:pPr>
        <w:ind w:firstLine="480"/>
      </w:pPr>
      <w:r>
        <w:rPr/>
        <w:t>表一资格性审查表：</w:t>
      </w:r>
    </w:p>
    <w:p>
      <w:pPr>
        <w:ind w:firstLine="480"/>
      </w:pPr>
    </w:p>
    <w:p/>
    <w:p>
      <w:r>
        <w:rPr/>
        <w:t>采购包1（南方医科大学中西医结合医院沥青路面铺设项目）：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r>
              <w:rPr/>
              <w:t>序号</w:t>
            </w:r>
          </w:p>
        </w:tc>
        <w:tc>
          <w:tcPr>
            <w:tcW w:type="dxa" w:w="7416"/>
            <w:gridSpan w:val="2"/>
          </w:tcPr>
          <w:p>
            <w:r>
              <w:rPr/>
              <w:t>资格审查内容</w:t>
            </w:r>
          </w:p>
        </w:tc>
      </w:tr>
      <w:tr>
        <w:tc>
          <w:tcPr>
            <w:tcW w:type="dxa" w:w="890"/>
          </w:tcPr>
          <w:p>
            <w:r>
              <w:rPr/>
              <w:t>1</w:t>
            </w:r>
          </w:p>
        </w:tc>
        <w:tc>
          <w:tcPr>
            <w:tcW w:type="dxa" w:w="3178"/>
          </w:tcPr>
          <w:p>
            <w:r>
              <w:rPr/>
              <w:t>具有独立承担民事责任的能力</w:t>
            </w:r>
          </w:p>
        </w:tc>
        <w:tc>
          <w:tcPr>
            <w:tcW w:type="dxa" w:w="4238"/>
          </w:tcPr>
          <w:p>
            <w:r>
              <w:rPr/>
              <w:t>在中华人民共和国境内注册的法人或其他组织或自然人，投标时提供有效的营业执照（或事业单位法人证书或身份证等相关证明）副本复印件。</w:t>
            </w:r>
          </w:p>
        </w:tc>
      </w:tr>
      <w:tr>
        <w:tc>
          <w:tcPr>
            <w:tcW w:type="dxa" w:w="890"/>
          </w:tcPr>
          <w:p>
            <w:r>
              <w:rPr/>
              <w:t>2</w:t>
            </w:r>
          </w:p>
        </w:tc>
        <w:tc>
          <w:tcPr>
            <w:tcW w:type="dxa" w:w="3178"/>
          </w:tcPr>
          <w:p>
            <w:r>
              <w:rPr/>
              <w:t>有依法缴纳税收和社会保障资金的良好记录</w:t>
            </w:r>
          </w:p>
        </w:tc>
        <w:tc>
          <w:tcPr>
            <w:tcW w:type="dxa" w:w="4238"/>
          </w:tcPr>
          <w:p>
            <w:r>
              <w:rPr/>
              <w:t>提供有缴纳过税收和社保的证明材料，具体要求为：2021年1月至开标当月内任意1个月依法缴纳税收和社会保障资金的相关材料。如依法免税或不需要缴纳社会保障资金的，提供相应证明材料。</w:t>
            </w:r>
          </w:p>
        </w:tc>
      </w:tr>
      <w:tr>
        <w:tc>
          <w:tcPr>
            <w:tcW w:type="dxa" w:w="890"/>
          </w:tcPr>
          <w:p>
            <w:r>
              <w:rPr/>
              <w:t>3</w:t>
            </w:r>
          </w:p>
        </w:tc>
        <w:tc>
          <w:tcPr>
            <w:tcW w:type="dxa" w:w="3178"/>
          </w:tcPr>
          <w:p>
            <w:r>
              <w:rPr/>
              <w:t>具有良好的商业信誉和健全的财务会计制度</w:t>
            </w:r>
          </w:p>
        </w:tc>
        <w:tc>
          <w:tcPr>
            <w:tcW w:type="dxa" w:w="4238"/>
          </w:tcPr>
          <w:p>
            <w:r>
              <w:rPr/>
              <w:t>供应商必须具有良好的商业信誉和健全的财务会计制度（提供2020年度财务状况报告或基本开户行出具的资信证明）。</w:t>
            </w:r>
          </w:p>
        </w:tc>
      </w:tr>
      <w:tr>
        <w:tc>
          <w:tcPr>
            <w:tcW w:type="dxa" w:w="890"/>
          </w:tcPr>
          <w:p>
            <w:r>
              <w:rPr/>
              <w:t>4</w:t>
            </w:r>
          </w:p>
        </w:tc>
        <w:tc>
          <w:tcPr>
            <w:tcW w:type="dxa" w:w="3178"/>
          </w:tcPr>
          <w:p>
            <w:r>
              <w:rPr/>
              <w:t>履行合同所必需的设备和专业技术能力</w:t>
            </w:r>
          </w:p>
        </w:tc>
        <w:tc>
          <w:tcPr>
            <w:tcW w:type="dxa" w:w="4238"/>
          </w:tcPr>
          <w:p>
            <w:r>
              <w:rPr/>
              <w:t>按投标文件格式填报设备及专业技术能力情况。（提供购买合同或租赁合同设备现场全貌彩照（彩照须能反映其规格型号）</w:t>
            </w:r>
          </w:p>
        </w:tc>
      </w:tr>
      <w:tr>
        <w:tc>
          <w:tcPr>
            <w:tcW w:type="dxa" w:w="890"/>
          </w:tcPr>
          <w:p>
            <w:r>
              <w:rPr/>
              <w:t>5</w:t>
            </w:r>
          </w:p>
        </w:tc>
        <w:tc>
          <w:tcPr>
            <w:tcW w:type="dxa" w:w="3178"/>
          </w:tcPr>
          <w:p>
            <w:r>
              <w:rPr/>
              <w:t>参加采购活动前3年内，在经营活动中没有重大违法记录</w:t>
            </w:r>
          </w:p>
        </w:tc>
        <w:tc>
          <w:tcPr>
            <w:tcW w:type="dxa" w:w="4238"/>
          </w:tcPr>
          <w:p>
            <w:r>
              <w:rPr/>
              <w:t>参照响应承诺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r>
      <w:tr>
        <w:tc>
          <w:tcPr>
            <w:tcW w:type="dxa" w:w="890"/>
          </w:tcPr>
          <w:p>
            <w:r>
              <w:rPr/>
              <w:t>6</w:t>
            </w:r>
          </w:p>
        </w:tc>
        <w:tc>
          <w:tcPr>
            <w:tcW w:type="dxa" w:w="3178"/>
          </w:tcPr>
          <w:p>
            <w:r>
              <w:rPr/>
              <w:t>供应商必须符合法律、行政法规规定的其他条件</w:t>
            </w:r>
          </w:p>
        </w:tc>
        <w:tc>
          <w:tcPr>
            <w:tcW w:type="dxa" w:w="4238"/>
          </w:tcPr>
          <w:p>
            <w:r>
              <w:rPr/>
              <w:t>依据《投标函》</w:t>
            </w:r>
          </w:p>
        </w:tc>
      </w:tr>
      <w:tr>
        <w:tc>
          <w:tcPr>
            <w:tcW w:type="dxa" w:w="890"/>
          </w:tcPr>
          <w:p>
            <w:r>
              <w:rPr/>
              <w:t>7</w:t>
            </w:r>
          </w:p>
        </w:tc>
        <w:tc>
          <w:tcPr>
            <w:tcW w:type="dxa" w:w="3178"/>
          </w:tcPr>
          <w:p>
            <w:r>
              <w:rPr/>
              <w:t>投标人应具备以下资质</w:t>
            </w:r>
          </w:p>
        </w:tc>
        <w:tc>
          <w:tcPr>
            <w:tcW w:type="dxa" w:w="4238"/>
          </w:tcPr>
          <w:p>
            <w:r>
              <w:rPr/>
              <w:t>投标人具有承接本工程所需的市政公用工程施工总承包三级或以上级别施工总承包资质。投标人拟担任本工程项目负责人的人员为：市政公用工程专业二级或以上级别的注册建造师；注：项目负责人在任职期间不得担任专职安全员，项目专职安全员在任职期间也不得担任项目负责人，项目负责人和安全员不为同一人。</w:t>
            </w:r>
          </w:p>
        </w:tc>
      </w:tr>
      <w:tr>
        <w:tc>
          <w:tcPr>
            <w:tcW w:type="dxa" w:w="890"/>
          </w:tcPr>
          <w:p>
            <w:r>
              <w:rPr/>
              <w:t>8</w:t>
            </w:r>
          </w:p>
        </w:tc>
        <w:tc>
          <w:tcPr>
            <w:tcW w:type="dxa" w:w="3178"/>
          </w:tcPr>
          <w:p>
            <w:r>
              <w:rPr/>
              <w:t>项目负责人持有安全培训考核合格证</w:t>
            </w:r>
          </w:p>
        </w:tc>
        <w:tc>
          <w:tcPr>
            <w:tcW w:type="dxa" w:w="4238"/>
          </w:tcPr>
          <w:p>
            <w:r>
              <w:rPr/>
              <w:t>项目负责人持有安全培训考核合格证（B类）或能够提供广东省建筑施工企业管理人员安全生产考核信息系统安全生产管理人员证书信息的网页截图；</w:t>
            </w:r>
          </w:p>
        </w:tc>
      </w:tr>
      <w:tr>
        <w:tc>
          <w:tcPr>
            <w:tcW w:type="dxa" w:w="890"/>
          </w:tcPr>
          <w:p>
            <w:r>
              <w:rPr/>
              <w:t>9</w:t>
            </w:r>
          </w:p>
        </w:tc>
        <w:tc>
          <w:tcPr>
            <w:tcW w:type="dxa" w:w="3178"/>
          </w:tcPr>
          <w:p>
            <w:r>
              <w:rPr/>
              <w:t>投标人拟担任本工程技术负责人的资格要求为</w:t>
            </w:r>
          </w:p>
        </w:tc>
        <w:tc>
          <w:tcPr>
            <w:tcW w:type="dxa" w:w="4238"/>
          </w:tcPr>
          <w:p>
            <w:r>
              <w:rPr/>
              <w:t>具备工程类专业中级或以上职称。</w:t>
            </w:r>
          </w:p>
        </w:tc>
      </w:tr>
      <w:tr>
        <w:tc>
          <w:tcPr>
            <w:tcW w:type="dxa" w:w="890"/>
          </w:tcPr>
          <w:p>
            <w:r>
              <w:rPr/>
              <w:t>10</w:t>
            </w:r>
          </w:p>
        </w:tc>
        <w:tc>
          <w:tcPr>
            <w:tcW w:type="dxa" w:w="3178"/>
          </w:tcPr>
          <w:p>
            <w:r>
              <w:rPr/>
              <w:t>专职安全员须具有安全生产考核合格证</w:t>
            </w:r>
          </w:p>
        </w:tc>
        <w:tc>
          <w:tcPr>
            <w:tcW w:type="dxa" w:w="4238"/>
          </w:tcPr>
          <w:p>
            <w:r>
              <w:rPr/>
              <w:t>专职安全员须具有安全生产考核合格证（C类）或能够提供广东省建筑施工企业管理人员安全生产考核信息系统安全生产管理人员证书信息的网页截图。</w:t>
            </w:r>
          </w:p>
        </w:tc>
      </w:tr>
      <w:tr>
        <w:tc>
          <w:tcPr>
            <w:tcW w:type="dxa" w:w="890"/>
          </w:tcPr>
          <w:p>
            <w:r>
              <w:rPr/>
              <w:t>11</w:t>
            </w:r>
          </w:p>
        </w:tc>
        <w:tc>
          <w:tcPr>
            <w:tcW w:type="dxa" w:w="3178"/>
          </w:tcPr>
          <w:p>
            <w:r>
              <w:rPr/>
              <w:t>关于联合体投标</w:t>
            </w:r>
          </w:p>
        </w:tc>
        <w:tc>
          <w:tcPr>
            <w:tcW w:type="dxa" w:w="4238"/>
          </w:tcPr>
          <w:p>
            <w:r>
              <w:rPr/>
              <w:t>本项目不接受联合体投标。</w:t>
            </w:r>
          </w:p>
        </w:tc>
      </w:tr>
      <w:tr>
        <w:tc>
          <w:tcPr>
            <w:tcW w:type="dxa" w:w="890"/>
          </w:tcPr>
          <w:p>
            <w:r>
              <w:rPr/>
              <w:t>12</w:t>
            </w:r>
          </w:p>
        </w:tc>
        <w:tc>
          <w:tcPr>
            <w:tcW w:type="dxa" w:w="3178"/>
          </w:tcPr>
          <w:p>
            <w:r>
              <w:rPr/>
              <w:t>适用于财政投资项目</w:t>
            </w:r>
          </w:p>
        </w:tc>
        <w:tc>
          <w:tcPr>
            <w:tcW w:type="dxa" w:w="4238"/>
          </w:tcPr>
          <w:p>
            <w:r>
              <w:rPr/>
              <w:t>未被纳入失信联合惩戒名单且被限制参加财政投资工程或政府投资工程或建设工程投标的（具体名单以递交投标文件截止时间“信用广州”https://credit1.gz.gov.cn/sgs/sgsXkNew公布的“失信黑名单”为准）。注：因联合惩戒措施表述存在细微差别，惩戒措施与上文不完全一致但措施内容相同的，也应属于被限制参与相关项目的投标。 注：未在招标公告第九条单列的资审合格条件，不作为资审不合格的依据。</w:t>
            </w:r>
          </w:p>
        </w:tc>
      </w:tr>
      <w:tr>
        <w:tc>
          <w:tcPr>
            <w:tcW w:type="dxa" w:w="890"/>
          </w:tcPr>
          <w:p>
            <w:r>
              <w:rPr/>
              <w:t>13</w:t>
            </w:r>
          </w:p>
        </w:tc>
        <w:tc>
          <w:tcPr>
            <w:tcW w:type="dxa" w:w="3178"/>
          </w:tcPr>
          <w:p>
            <w:r>
              <w:rPr/>
              <w:t>促进中小企业发展</w:t>
            </w:r>
          </w:p>
        </w:tc>
        <w:tc>
          <w:tcPr>
            <w:tcW w:type="dxa" w:w="4238"/>
          </w:tcPr>
          <w:p>
            <w:r>
              <w:rPr/>
              <w:t>采购包整体专门面向中小企业1）《政府采购促进中小企业发展暂行办法》（财库〔2020〕46号） 2）《关于政府采购支持监狱企业发展有关问题的通知》(财库〔2014〕68号) 3）《关于促进残疾人就业政府采购政策的通知》（财库〔2017〕141号) 4）《关于开展政府采购信用担保试点工作方案》（财库〔2011〕124号）5）《关于环境标志产品政府采购实施的意见》（财库〔2006〕90号 6）《节能产品政府采购实施意见》的通知（财库〔2004〕185 号）</w:t>
            </w:r>
          </w:p>
        </w:tc>
      </w:tr>
    </w:tbl>
    <w:p/>
    <w:p>
      <w:pPr>
        <w:ind w:firstLine="480"/>
      </w:pPr>
      <w:r>
        <w:rPr/>
        <w:t>表二符合性审查表：</w:t>
      </w:r>
    </w:p>
    <w:p>
      <w:pPr>
        <w:ind w:firstLine="480"/>
      </w:pPr>
    </w:p>
    <w:p/>
    <w:p>
      <w:r>
        <w:rPr/>
        <w:t>采购包1（南方医科大学中西医结合医院沥青路面铺设项目）：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r>
              <w:rPr/>
              <w:t>序号</w:t>
            </w:r>
          </w:p>
        </w:tc>
        <w:tc>
          <w:tcPr>
            <w:tcW w:type="dxa" w:w="3178"/>
          </w:tcPr>
          <w:p>
            <w:r>
              <w:rPr/>
              <w:t>评审点要求概况</w:t>
            </w:r>
          </w:p>
        </w:tc>
        <w:tc>
          <w:tcPr>
            <w:tcW w:type="dxa" w:w="4238"/>
          </w:tcPr>
          <w:p>
            <w:r>
              <w:rPr/>
              <w:t>评审点具体描述</w:t>
            </w:r>
          </w:p>
        </w:tc>
      </w:tr>
      <w:tr>
        <w:tc>
          <w:tcPr>
            <w:tcW w:type="dxa" w:w="890"/>
          </w:tcPr>
          <w:p>
            <w:r>
              <w:rPr/>
              <w:t>1</w:t>
            </w:r>
          </w:p>
        </w:tc>
        <w:tc>
          <w:tcPr>
            <w:tcW w:type="dxa" w:w="3178"/>
          </w:tcPr>
          <w:p>
            <w:r>
              <w:rPr/>
              <w:t>符合性审查表</w:t>
            </w:r>
          </w:p>
        </w:tc>
        <w:tc>
          <w:tcPr>
            <w:tcW w:type="dxa" w:w="4238"/>
          </w:tcPr>
          <w:p>
            <w:r>
              <w:rPr/>
              <w:t>磋商函已提交，并且投标有效期符合磋商文件规定；</w:t>
            </w:r>
          </w:p>
        </w:tc>
      </w:tr>
      <w:tr>
        <w:tc>
          <w:tcPr>
            <w:tcW w:type="dxa" w:w="890"/>
          </w:tcPr>
          <w:p>
            <w:r>
              <w:rPr/>
              <w:t>2</w:t>
            </w:r>
          </w:p>
        </w:tc>
        <w:tc>
          <w:tcPr>
            <w:tcW w:type="dxa" w:w="3178"/>
          </w:tcPr>
          <w:p>
            <w:r>
              <w:rPr/>
              <w:t>符合性审查表</w:t>
            </w:r>
          </w:p>
        </w:tc>
        <w:tc>
          <w:tcPr>
            <w:tcW w:type="dxa" w:w="4238"/>
          </w:tcPr>
          <w:p>
            <w:r>
              <w:rPr/>
              <w:t>响应文件已按照磋商文件规定要求签署、盖章；</w:t>
            </w:r>
          </w:p>
        </w:tc>
      </w:tr>
      <w:tr>
        <w:tc>
          <w:tcPr>
            <w:tcW w:type="dxa" w:w="890"/>
          </w:tcPr>
          <w:p>
            <w:r>
              <w:rPr/>
              <w:t>3</w:t>
            </w:r>
          </w:p>
        </w:tc>
        <w:tc>
          <w:tcPr>
            <w:tcW w:type="dxa" w:w="3178"/>
          </w:tcPr>
          <w:p>
            <w:r>
              <w:rPr/>
              <w:t>符合性审查表</w:t>
            </w:r>
          </w:p>
        </w:tc>
        <w:tc>
          <w:tcPr>
            <w:tcW w:type="dxa" w:w="4238"/>
          </w:tcPr>
          <w:p>
            <w:r>
              <w:rPr/>
              <w:t>已提交法定代表人证明书及授权委托书；</w:t>
            </w:r>
          </w:p>
        </w:tc>
      </w:tr>
      <w:tr>
        <w:tc>
          <w:tcPr>
            <w:tcW w:type="dxa" w:w="890"/>
          </w:tcPr>
          <w:p>
            <w:r>
              <w:rPr/>
              <w:t>4</w:t>
            </w:r>
          </w:p>
        </w:tc>
        <w:tc>
          <w:tcPr>
            <w:tcW w:type="dxa" w:w="3178"/>
          </w:tcPr>
          <w:p>
            <w:r>
              <w:rPr/>
              <w:t>符合性审查表</w:t>
            </w:r>
          </w:p>
        </w:tc>
        <w:tc>
          <w:tcPr>
            <w:tcW w:type="dxa" w:w="4238"/>
          </w:tcPr>
          <w:p>
            <w:r>
              <w:rPr/>
              <w:t>报价未超过本项目最高限价；</w:t>
            </w:r>
          </w:p>
        </w:tc>
      </w:tr>
      <w:tr>
        <w:tc>
          <w:tcPr>
            <w:tcW w:type="dxa" w:w="890"/>
          </w:tcPr>
          <w:p>
            <w:r>
              <w:rPr/>
              <w:t>5</w:t>
            </w:r>
          </w:p>
        </w:tc>
        <w:tc>
          <w:tcPr>
            <w:tcW w:type="dxa" w:w="3178"/>
          </w:tcPr>
          <w:p>
            <w:r>
              <w:rPr/>
              <w:t>符合性审查表</w:t>
            </w:r>
          </w:p>
        </w:tc>
        <w:tc>
          <w:tcPr>
            <w:tcW w:type="dxa" w:w="4238"/>
          </w:tcPr>
          <w:p>
            <w:r>
              <w:rPr/>
              <w:t>响应文件完全满足磋商文件的实质性条款（即标注★号条款）无负偏离的；</w:t>
            </w:r>
          </w:p>
        </w:tc>
      </w:tr>
      <w:tr>
        <w:tc>
          <w:tcPr>
            <w:tcW w:type="dxa" w:w="890"/>
          </w:tcPr>
          <w:p>
            <w:r>
              <w:rPr/>
              <w:t>6</w:t>
            </w:r>
          </w:p>
        </w:tc>
        <w:tc>
          <w:tcPr>
            <w:tcW w:type="dxa" w:w="3178"/>
          </w:tcPr>
          <w:p>
            <w:r>
              <w:rPr/>
              <w:t>符合性审查表</w:t>
            </w:r>
          </w:p>
        </w:tc>
        <w:tc>
          <w:tcPr>
            <w:tcW w:type="dxa" w:w="4238"/>
          </w:tcPr>
          <w:p>
            <w:r>
              <w:rPr/>
              <w:t>无磋商文件或法规明确规定可以认定为无效投标的其他情形。</w:t>
            </w:r>
          </w:p>
        </w:tc>
      </w:tr>
    </w:tbl>
    <w:p/>
    <w:p>
      <w:r>
        <w:rPr>
          <w:b/>
          <w:sz w:val="24"/>
        </w:rPr>
        <w:t>2.响应文件澄清</w:t>
      </w:r>
    </w:p>
    <w:p>
      <w:pPr>
        <w:ind w:firstLine="480"/>
      </w:pPr>
      <w:r>
        <w:rPr/>
        <w:t>2.1对于响应文件中含义不明确、同类问题表述不一致或者有明显文字和计算错误的内容，磋商小组可在评审过程中发起在线澄清，要求供应商针对价格或内容做出必要的澄清、说明或补正。代理机构可根据开启环节记录的</w:t>
      </w:r>
      <w:r>
        <w:rPr>
          <w:b/>
        </w:rPr>
        <w:t>授权代表人联系方式</w:t>
      </w:r>
      <w:r>
        <w:rPr/>
        <w:t>发送短信提醒或电话告知。</w:t>
      </w:r>
    </w:p>
    <w:p>
      <w:pPr>
        <w:ind w:firstLine="480"/>
      </w:pPr>
      <w:r>
        <w:rPr/>
        <w:t>供应商需登录广东政府采购智慧云平台项目采购系统的等候大厅，在规定时间内完成澄清（响应），并加盖电子印章。</w:t>
      </w:r>
    </w:p>
    <w:p>
      <w:pPr>
        <w:ind w:firstLine="480"/>
      </w:pPr>
      <w:r>
        <w:rPr/>
        <w:t>若因供应商联系方式错误未接收短信、未接听电话或超时未进行澄清（响应）造成的不利后果由供应商自行承担。供应商的澄清、说明或者补正不得超出响应文件的范围或者改变响应文件的实质性内容。</w:t>
      </w:r>
    </w:p>
    <w:p>
      <w:pPr>
        <w:ind w:firstLine="480"/>
      </w:pPr>
      <w:r>
        <w:rPr/>
        <w:t>2.2磋商小组不接受供应商主动提出的澄清、说明或补正。</w:t>
      </w:r>
    </w:p>
    <w:p>
      <w:pPr>
        <w:ind w:firstLine="480"/>
      </w:pPr>
      <w:r>
        <w:rPr/>
        <w:t>2.3磋商小组对供应商提交的澄清、说明或补正有疑问的，可以要求供应商进一步澄清、说明或补正。</w:t>
      </w:r>
    </w:p>
    <w:p>
      <w:r>
        <w:rPr>
          <w:b/>
          <w:sz w:val="24"/>
        </w:rPr>
        <w:t>3.磋商</w:t>
      </w:r>
    </w:p>
    <w:p>
      <w:pPr>
        <w:ind w:firstLine="480"/>
      </w:pPr>
      <w:r>
        <w:rPr/>
        <w:t>3.1磋商小组所有成员应当集中与单一供应商分别进行磋商，并给予所有参加磋商的供应商平等的磋商机会。</w:t>
      </w:r>
    </w:p>
    <w:p>
      <w:pPr>
        <w:ind w:firstLine="480"/>
      </w:pPr>
      <w:r>
        <w:rPr/>
        <w:t>3.2在磋商过程中，磋商小组可以根据磋商文件和磋商情况实质性变动采购需求中的技术、服务要求以及合同草案条款，但不得变动磋商文件中的其他内容。实质性变动的内容，须经采购人代表确认。</w:t>
      </w:r>
    </w:p>
    <w:p>
      <w:pPr>
        <w:ind w:firstLine="480"/>
      </w:pPr>
      <w:r>
        <w:rPr/>
        <w:t>3.3对磋商文件作出的实质性变动是磋商文件的有效组成部分，磋商小组应当及时、同时通知所有参加磋商的供应商。</w:t>
      </w:r>
    </w:p>
    <w:p>
      <w:pPr>
        <w:ind w:firstLine="480"/>
      </w:pPr>
      <w:r>
        <w:rPr/>
        <w:t>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r>
        <w:rPr>
          <w:b/>
          <w:sz w:val="24"/>
        </w:rPr>
        <w:t>4.最后报价</w:t>
      </w:r>
    </w:p>
    <w:p>
      <w:pPr>
        <w:ind w:firstLine="480"/>
      </w:pPr>
      <w:r>
        <w:rPr/>
        <w:t>4.1磋商结束后，磋商小组应当要求所有实质性响应的供应商在规定时间内提交最后报价。最后报价是供应商响应文件的有效组成部分。</w:t>
      </w:r>
    </w:p>
    <w:p>
      <w:pPr>
        <w:ind w:firstLine="480"/>
      </w:pPr>
      <w:r>
        <w:rPr/>
        <w:t>4.2已提交响应文件的供应商，在提交最后报价之前，可以根据磋商情况退出磋商。</w:t>
      </w:r>
    </w:p>
    <w:p>
      <w:pPr>
        <w:ind w:firstLine="480"/>
      </w:pPr>
      <w:r>
        <w:rPr/>
        <w:t>4.3除法规规定的特殊性情形外，提交最后报价的供应商不得少于3家。</w:t>
      </w:r>
    </w:p>
    <w:p>
      <w:r>
        <w:rPr>
          <w:b/>
          <w:sz w:val="24"/>
        </w:rPr>
        <w:t>5.详细评审</w:t>
      </w:r>
    </w:p>
    <w:p>
      <w:pPr>
        <w:ind w:firstLine="480"/>
      </w:pPr>
    </w:p>
    <w:p/>
    <w:p/>
    <w:p>
      <w:r>
        <w:rPr/>
        <w:t>南方医科大学中西医结合医院沥青路面铺设项目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jc w:val="center"/>
            </w:pPr>
            <w:r>
              <w:rPr/>
              <w:t>评审因素</w:t>
            </w:r>
          </w:p>
        </w:tc>
        <w:tc>
          <w:tcPr>
            <w:tcW w:type="dxa" w:w="7383"/>
            <w:gridSpan w:val="2"/>
          </w:tcPr>
          <w:p>
            <w:pPr>
              <w:jc w:val="center"/>
            </w:pPr>
            <w:r>
              <w:rPr/>
              <w:t>评审标准</w:t>
            </w:r>
          </w:p>
        </w:tc>
      </w:tr>
      <w:tr>
        <w:tc>
          <w:tcPr>
            <w:tcW w:type="dxa" w:w="922"/>
            <w:gridSpan w:val="2"/>
          </w:tcPr>
          <w:p>
            <w:pPr>
              <w:jc w:val="center"/>
            </w:pPr>
            <w:r>
              <w:rPr/>
              <w:t>分值构成</w:t>
            </w:r>
          </w:p>
        </w:tc>
        <w:tc>
          <w:tcPr>
            <w:tcW w:type="dxa" w:w="7383"/>
            <w:gridSpan w:val="2"/>
          </w:tcPr>
          <w:p>
            <w:r>
              <w:rPr/>
              <w:t>商务部分30.0分</w:t>
            </w:r>
          </w:p>
          <w:p>
            <w:r>
              <w:rPr/>
              <w:t>技术部分40.0分</w:t>
            </w:r>
          </w:p>
          <w:p>
            <w:r>
              <w:rPr/>
              <w:t>报价得分30.0分</w:t>
            </w:r>
          </w:p>
        </w:tc>
      </w:tr>
      <w:tr>
        <w:tc>
          <w:tcPr>
            <w:tcW w:type="dxa" w:w="922"/>
            <w:gridSpan w:val="2"/>
            <w:vMerge w:val="restart"/>
          </w:tcPr>
          <w:p>
            <w:pPr>
              <w:jc w:val="center"/>
            </w:pPr>
            <w:r>
              <w:rPr/>
              <w:t>技术部分</w:t>
            </w:r>
          </w:p>
        </w:tc>
        <w:tc>
          <w:tcPr>
            <w:tcW w:type="dxa" w:w="2307"/>
          </w:tcPr>
          <w:p>
            <w:pPr>
              <w:jc w:val="left"/>
            </w:pPr>
            <w:r>
              <w:rPr/>
              <w:t>施工总进度计划 (10.0分)</w:t>
            </w:r>
          </w:p>
        </w:tc>
        <w:tc>
          <w:tcPr>
            <w:tcW w:type="dxa" w:w="5076"/>
          </w:tcPr>
          <w:p>
            <w:pPr>
              <w:jc w:val="left"/>
            </w:pPr>
            <w:r>
              <w:rPr/>
              <w:t>供应商工期响应情况及施工计划方案进行评分：  优：工期优于招标文件要求提前完成，且施工总进度计划逻辑性强、可行、合理，保证措施明确具体，得 10 分；  良：工期达到招标文件要求完成，且施工总进度计划逻辑性较强、可行、较合理，有保证措施，得 3 分；  中：工期能满足招标文件要求，且施工总进度计划逻辑性一般、较可行、较合理，得 1 分；  差：不满足前述要求者，得 0 分。</w:t>
            </w:r>
          </w:p>
        </w:tc>
      </w:tr>
      <w:tr>
        <w:tc>
          <w:tcPr>
            <w:tcW w:type="dxa" w:w="922"/>
            <w:gridSpan w:val="2"/>
            <w:vMerge/>
          </w:tcPr>
          <w:p/>
        </w:tc>
        <w:tc>
          <w:tcPr>
            <w:tcW w:type="dxa" w:w="2307"/>
          </w:tcPr>
          <w:p>
            <w:pPr>
              <w:jc w:val="left"/>
            </w:pPr>
            <w:r>
              <w:rPr/>
              <w:t>施工组织方案与技术措施 (10.0分)</w:t>
            </w:r>
          </w:p>
        </w:tc>
        <w:tc>
          <w:tcPr>
            <w:tcW w:type="dxa" w:w="5076"/>
          </w:tcPr>
          <w:p>
            <w:pPr>
              <w:jc w:val="left"/>
            </w:pPr>
            <w:r>
              <w:rPr/>
              <w:t>供应商的施工组织方案、技术措施水平进行进行评分：  优：施工组织方案及施工方法先进，工程重点难点、施工关键技术工艺把握准确，技术措施可以充分保障工程质量、工期和施工安全生产， 得 10 分；  良：施工组织方案及施工方法次之，工程重点难点、施工关键技术工艺把握准确，技术措施可以充分保障工程质量、工期和施工安全生产， 得 7 分； 中：施工组织方案及施工方法再次之，工程重点难点、施工关键技术工艺把握准确，技术措施可以基本保障工程质量、工期和施工安全生产，得 4 分；  差：无进度计划及保证措施，得 0 分。</w:t>
            </w:r>
          </w:p>
        </w:tc>
      </w:tr>
      <w:tr>
        <w:tc>
          <w:tcPr>
            <w:tcW w:type="dxa" w:w="922"/>
            <w:gridSpan w:val="2"/>
            <w:vMerge/>
          </w:tcPr>
          <w:p/>
        </w:tc>
        <w:tc>
          <w:tcPr>
            <w:tcW w:type="dxa" w:w="2307"/>
          </w:tcPr>
          <w:p>
            <w:pPr>
              <w:jc w:val="left"/>
            </w:pPr>
            <w:r>
              <w:rPr/>
              <w:t>机械设备保障措施 (10.0分)</w:t>
            </w:r>
          </w:p>
        </w:tc>
        <w:tc>
          <w:tcPr>
            <w:tcW w:type="dxa" w:w="5076"/>
          </w:tcPr>
          <w:p>
            <w:pPr>
              <w:jc w:val="left"/>
            </w:pPr>
            <w:r>
              <w:rPr/>
              <w:t>供应商拟投入本项目的机械设备进行评分：  机械设备先进、性能优，完全能满足施工进度要求，且机械投入保证措施可行性强，可靠，承诺投入本项目的大型机械设备构成合理。得10 分； 机械设备性能普通，满足施工进度要求，且机械投入保证措施可行性，承诺投入本项目的大型机械设备构成合理。得 5 分；  注：（1）需提供设备照片，照片须能反映其规格型号。 （2）投入机械设备属于自有的需提供发票扫描件并加盖公章，租赁的需提供租赁合同扫描件并加盖公章。</w:t>
            </w:r>
          </w:p>
        </w:tc>
      </w:tr>
      <w:tr>
        <w:tc>
          <w:tcPr>
            <w:tcW w:type="dxa" w:w="922"/>
            <w:gridSpan w:val="2"/>
            <w:vMerge/>
          </w:tcPr>
          <w:p/>
        </w:tc>
        <w:tc>
          <w:tcPr>
            <w:tcW w:type="dxa" w:w="2307"/>
          </w:tcPr>
          <w:p>
            <w:pPr>
              <w:jc w:val="left"/>
            </w:pPr>
            <w:r>
              <w:rPr/>
              <w:t>施工安全保障措施 (10.0分)</w:t>
            </w:r>
          </w:p>
        </w:tc>
        <w:tc>
          <w:tcPr>
            <w:tcW w:type="dxa" w:w="5076"/>
          </w:tcPr>
          <w:p>
            <w:pPr>
              <w:jc w:val="left"/>
            </w:pPr>
            <w:r>
              <w:rPr/>
              <w:t>供应商的施工安全保障措施进行评分：  优：有施工安全保障措施，施工现场的安全质量保证体系完善，措施可行性高，得 5 分；  良：有施工安全保障措施，施工现场的安全质量保证体系可满足要求行业要求，措施可行性良好，得 3 分  中：有施工安全保障措施，施工现场的安全质量保证体系基本满足行业一般要求，得 1 分；  差：不满足前述要求者，得 0 分。</w:t>
            </w:r>
          </w:p>
        </w:tc>
      </w:tr>
      <w:tr>
        <w:tc>
          <w:tcPr>
            <w:tcW w:type="dxa" w:w="922"/>
            <w:gridSpan w:val="2"/>
            <w:vMerge w:val="restart"/>
          </w:tcPr>
          <w:p>
            <w:pPr>
              <w:jc w:val="center"/>
            </w:pPr>
            <w:r>
              <w:rPr/>
              <w:t>商务部分</w:t>
            </w:r>
          </w:p>
        </w:tc>
        <w:tc>
          <w:tcPr>
            <w:tcW w:type="dxa" w:w="2307"/>
          </w:tcPr>
          <w:p>
            <w:pPr>
              <w:jc w:val="left"/>
            </w:pPr>
            <w:r>
              <w:rPr/>
              <w:t>体系认证 (10.0分)</w:t>
            </w:r>
          </w:p>
        </w:tc>
        <w:tc>
          <w:tcPr>
            <w:tcW w:type="dxa" w:w="5076"/>
          </w:tcPr>
          <w:p>
            <w:pPr>
              <w:jc w:val="left"/>
            </w:pPr>
            <w:r>
              <w:rPr/>
              <w:t>投标人通过ISO9001质量管理体系认证、ISO14001环境管理体系认证、职业健康安全管理体系认证，须同时具备以上三证，得10分，没有同时具备，不得分。（竞争性磋商响应文件须提供相关证明复印件加盖公章，否则不得分）</w:t>
            </w:r>
          </w:p>
        </w:tc>
      </w:tr>
      <w:tr>
        <w:tc>
          <w:tcPr>
            <w:tcW w:type="dxa" w:w="922"/>
            <w:gridSpan w:val="2"/>
            <w:vMerge/>
          </w:tcPr>
          <w:p/>
        </w:tc>
        <w:tc>
          <w:tcPr>
            <w:tcW w:type="dxa" w:w="2307"/>
          </w:tcPr>
          <w:p>
            <w:pPr>
              <w:jc w:val="left"/>
            </w:pPr>
            <w:r>
              <w:rPr/>
              <w:t>投标人业绩 (10.0分)</w:t>
            </w:r>
          </w:p>
        </w:tc>
        <w:tc>
          <w:tcPr>
            <w:tcW w:type="dxa" w:w="5076"/>
          </w:tcPr>
          <w:p>
            <w:pPr>
              <w:jc w:val="left"/>
            </w:pPr>
            <w:r>
              <w:rPr/>
              <w:t>投标人在2019年以来具有同类建设施工经验，每项合同业绩得2分，最高得10分（须提供中标通知书和合同复印件）</w:t>
            </w:r>
          </w:p>
        </w:tc>
      </w:tr>
      <w:tr>
        <w:tc>
          <w:tcPr>
            <w:tcW w:type="dxa" w:w="922"/>
            <w:gridSpan w:val="2"/>
            <w:vMerge/>
          </w:tcPr>
          <w:p/>
        </w:tc>
        <w:tc>
          <w:tcPr>
            <w:tcW w:type="dxa" w:w="2307"/>
          </w:tcPr>
          <w:p>
            <w:pPr>
              <w:jc w:val="left"/>
            </w:pPr>
            <w:r>
              <w:rPr/>
              <w:t>项目管理机构能力 (10.0分)</w:t>
            </w:r>
          </w:p>
        </w:tc>
        <w:tc>
          <w:tcPr>
            <w:tcW w:type="dxa" w:w="5076"/>
          </w:tcPr>
          <w:p>
            <w:pPr>
              <w:jc w:val="left"/>
            </w:pPr>
            <w:r>
              <w:rPr/>
              <w:t>拟投入本工程的现场管理人员（拟任本项目人员需一人一岗，且为本企业员工）至少应包括 （1）技术负责人具有市政类工程师或以上职称证。 （2）质量负责人具有工程类工程师或以上职称证。 （3）造价负责人具有造价类工程师或以上职称证。 （4）安全负责人具有注册安全工程师证和建筑工程管理类工程师或以上职称证。 说明：除项目负责人、技术负责人、质量负责人、安全负责人外（如不完全满足1-4点要求，本项得0分），拟投入本项目的人员配置完善合理，关键技术工种能保证项目顺利实施，满足深化设计工作需求，保障项目质量、安全及周边环境等要求其中：给水排水中级（或以上）2人、市政类中级（或以上）2人、注册安全工程师（建筑施工安全）1人、注册造价工程师1人、建筑机电设备安装中级（或以上）工程师1人、机械类中级（或以上）1人、以上人员不得兼任，全部满足得 10 分；缺1个扣2分，扣完为止，不满足不得分。 备注：供应商项目管理机构能力：人员提供职称证书或资格证书扫描件，工作经验以毕业证的毕业时间开始计。提供开标截止前近3个月在供应商单位（不含供应商的子公司或分公司）连续参保的社保缴纳记录证明复印件，并加盖供应商电子印章。不提供或提供不齐全不得分。</w:t>
            </w:r>
          </w:p>
        </w:tc>
      </w:tr>
      <w:tr>
        <w:tc>
          <w:tcPr>
            <w:tcW w:type="dxa" w:w="922"/>
            <w:gridSpan w:val="2"/>
          </w:tcPr>
          <w:p>
            <w:pPr>
              <w:jc w:val="center"/>
            </w:pPr>
            <w:r>
              <w:rPr/>
              <w:t>投标报价</w:t>
            </w:r>
          </w:p>
        </w:tc>
        <w:tc>
          <w:tcPr>
            <w:tcW w:type="dxa" w:w="2307"/>
          </w:tcPr>
          <w:p>
            <w:pPr>
              <w:jc w:val="left"/>
            </w:pPr>
            <w:r>
              <w:rPr/>
              <w:t>投标报价得分 (30.0分)</w:t>
            </w:r>
          </w:p>
        </w:tc>
        <w:tc>
          <w:tcPr>
            <w:tcW w:type="dxa" w:w="5076"/>
          </w:tcPr>
          <w:p>
            <w:pPr>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
      <w:r>
        <w:rPr>
          <w:b/>
          <w:sz w:val="24"/>
        </w:rPr>
        <w:t>6.汇总、排序</w:t>
      </w:r>
    </w:p>
    <w:p>
      <w:pPr>
        <w:ind w:firstLine="480"/>
      </w:pPr>
    </w:p>
    <w:p/>
    <w:p>
      <w:r>
        <w:rPr/>
        <w:t>采购包1：</w:t>
      </w:r>
    </w:p>
    <w:p/>
    <w:p>
      <w:r>
        <w:rP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
      <w:r>
        <w:rPr>
          <w:b/>
          <w:sz w:val="24"/>
        </w:rPr>
        <w:t>7.其他无效响应的情形：</w:t>
      </w:r>
    </w:p>
    <w:p>
      <w:pPr>
        <w:ind w:firstLine="480"/>
      </w:pPr>
      <w:r>
        <w:rPr/>
        <w:t>（1）评审期间，供应商没有按磋商小组的要求提交法定代表人或其委托代理人签字的澄清、说明、补正或改变了响应文件的实质性内容的。</w:t>
      </w:r>
    </w:p>
    <w:p>
      <w:pPr>
        <w:ind w:firstLine="480"/>
      </w:pPr>
      <w:r>
        <w:rPr/>
        <w:t>（2）响应文件提供虚假材料的。</w:t>
      </w:r>
    </w:p>
    <w:p>
      <w:pPr>
        <w:ind w:firstLine="480"/>
      </w:pPr>
      <w:r>
        <w:rPr/>
        <w:t>（3）供应商以他人名义响应、串通响应、以行贿手段谋取成交或者以其他弄虚作假方式响应的。</w:t>
      </w:r>
    </w:p>
    <w:p>
      <w:pPr>
        <w:ind w:firstLine="480"/>
      </w:pPr>
      <w:r>
        <w:rPr/>
        <w:t>（4）供应商对采购人、采购代理机构、磋商小组及其工作人员施加影响，有碍招标公平、公正的。</w:t>
      </w:r>
    </w:p>
    <w:p>
      <w:pPr>
        <w:ind w:firstLine="480"/>
      </w:pPr>
      <w:r>
        <w:rPr/>
        <w:t>（5）响应文件含有采购人不能接受的附加条件的。</w:t>
      </w:r>
    </w:p>
    <w:p>
      <w:pPr>
        <w:ind w:firstLine="480"/>
      </w:pPr>
      <w:r>
        <w:rPr/>
        <w:t>（6）法律、法规和磋商文件规定的其他无效情形。</w:t>
      </w:r>
    </w:p>
    <w:p>
      <w:pPr>
        <w:ind w:firstLine="480"/>
      </w:pPr>
    </w:p>
    <w:p>
      <w:r>
        <w:rPr/>
        <w:t xml:space="preserve"> </w:t>
      </w:r>
    </w:p>
    <w:p/>
    <w:p>
      <w:pPr>
        <w:jc w:val="center"/>
      </w:pPr>
      <w:r>
        <w:rPr>
          <w:b/>
          <w:sz w:val="36"/>
        </w:rPr>
        <w:t>第五章 合同文本</w:t>
      </w:r>
    </w:p>
    <w:p>
      <w:pPr>
        <w:ind w:firstLine="480"/>
      </w:pPr>
    </w:p>
    <w:p/>
    <w:p/>
    <w:p>
      <w:pPr>
        <w:jc w:val="center"/>
      </w:pPr>
      <w:r>
        <w:rPr>
          <w:b/>
          <w:sz w:val="36"/>
        </w:rPr>
        <w:t>合同格式</w:t>
      </w:r>
    </w:p>
    <w:p>
      <w:pPr>
        <w:jc w:val="center"/>
      </w:pPr>
      <w:r>
        <w:rPr>
          <w:sz w:val="24"/>
        </w:rPr>
        <w:t>（参考模板，最终合同以院方与成交商协商确定）</w:t>
      </w:r>
    </w:p>
    <w:p>
      <w:pPr>
        <w:jc w:val="both"/>
      </w:pPr>
    </w:p>
    <w:p>
      <w:pPr>
        <w:jc w:val="right"/>
      </w:pPr>
      <w:r>
        <w:rPr>
          <w:sz w:val="24"/>
        </w:rPr>
        <w:t>合同编号：</w:t>
      </w:r>
      <w:r>
        <w:rPr>
          <w:sz w:val="24"/>
        </w:rPr>
        <w:t xml:space="preserve">       </w:t>
      </w:r>
    </w:p>
    <w:p>
      <w:pPr>
        <w:jc w:val="center"/>
      </w:pPr>
    </w:p>
    <w:p>
      <w:pPr>
        <w:jc w:val="center"/>
      </w:pPr>
    </w:p>
    <w:p>
      <w:pPr>
        <w:jc w:val="center"/>
      </w:pPr>
      <w:r>
        <w:rPr>
          <w:sz w:val="52"/>
        </w:rPr>
        <w:t>南方医科大学中西医结合医院沥青路面铺设项目</w:t>
      </w:r>
    </w:p>
    <w:p>
      <w:pPr>
        <w:jc w:val="center"/>
      </w:pPr>
    </w:p>
    <w:p>
      <w:pPr>
        <w:jc w:val="both"/>
      </w:pPr>
    </w:p>
    <w:p>
      <w:pPr>
        <w:jc w:val="center"/>
      </w:pPr>
      <w:r>
        <w:rPr>
          <w:sz w:val="72"/>
        </w:rPr>
        <w:t>施工合同</w:t>
      </w:r>
    </w:p>
    <w:p>
      <w:pPr>
        <w:jc w:val="both"/>
      </w:pPr>
    </w:p>
    <w:p>
      <w:pPr>
        <w:jc w:val="both"/>
      </w:pPr>
    </w:p>
    <w:p>
      <w:pPr>
        <w:jc w:val="both"/>
      </w:pPr>
      <w:r>
        <w:rPr>
          <w:sz w:val="24"/>
        </w:rPr>
        <w:t xml:space="preserve">                         </w:t>
      </w:r>
    </w:p>
    <w:p>
      <w:pPr>
        <w:jc w:val="both"/>
      </w:pPr>
    </w:p>
    <w:p>
      <w:pPr>
        <w:jc w:val="both"/>
      </w:pPr>
    </w:p>
    <w:p>
      <w:pPr>
        <w:jc w:val="both"/>
      </w:pPr>
    </w:p>
    <w:p>
      <w:pPr>
        <w:ind w:firstLine="640"/>
        <w:jc w:val="both"/>
      </w:pPr>
      <w:r>
        <w:rPr>
          <w:sz w:val="32"/>
        </w:rPr>
        <w:t>甲</w:t>
      </w:r>
      <w:r>
        <w:rPr>
          <w:sz w:val="24"/>
        </w:rPr>
        <w:t xml:space="preserve">    </w:t>
      </w:r>
      <w:r>
        <w:rPr>
          <w:sz w:val="32"/>
        </w:rPr>
        <w:t>方：</w:t>
      </w:r>
      <w:r>
        <w:rPr>
          <w:sz w:val="24"/>
        </w:rPr>
        <w:t xml:space="preserve"> </w:t>
      </w:r>
      <w:r>
        <w:rPr>
          <w:sz w:val="24"/>
          <w:u w:val="single"/>
        </w:rPr>
        <w:t xml:space="preserve">  </w:t>
      </w:r>
      <w:r>
        <w:rPr>
          <w:sz w:val="28"/>
          <w:u w:val="single"/>
        </w:rPr>
        <w:t>南方医科大学中西医结合医院</w:t>
      </w:r>
      <w:r>
        <w:rPr>
          <w:sz w:val="24"/>
          <w:u w:val="single"/>
        </w:rPr>
        <w:t xml:space="preserve"> </w:t>
      </w:r>
      <w:r>
        <w:rPr>
          <w:sz w:val="24"/>
          <w:u w:val="single"/>
        </w:rPr>
        <w:t xml:space="preserve"> </w:t>
      </w:r>
    </w:p>
    <w:p>
      <w:pPr>
        <w:jc w:val="both"/>
      </w:pPr>
    </w:p>
    <w:p>
      <w:pPr>
        <w:ind w:firstLine="640"/>
        <w:jc w:val="both"/>
      </w:pPr>
      <w:r>
        <w:rPr>
          <w:sz w:val="32"/>
        </w:rPr>
        <w:t>乙</w:t>
      </w:r>
      <w:r>
        <w:rPr>
          <w:sz w:val="24"/>
        </w:rPr>
        <w:t xml:space="preserve">    </w:t>
      </w:r>
      <w:r>
        <w:rPr>
          <w:sz w:val="32"/>
        </w:rPr>
        <w:t>方：</w:t>
      </w:r>
      <w:r>
        <w:rPr>
          <w:sz w:val="24"/>
        </w:rPr>
        <w:t xml:space="preserve"> </w:t>
      </w:r>
      <w:r>
        <w:rPr>
          <w:sz w:val="24"/>
          <w:u w:val="single"/>
        </w:rPr>
        <w:t xml:space="preserve">   </w:t>
      </w:r>
      <w:r>
        <w:rPr>
          <w:sz w:val="24"/>
          <w:u w:val="single"/>
        </w:rPr>
        <w:t xml:space="preserve">                           </w:t>
      </w:r>
    </w:p>
    <w:p>
      <w:pPr>
        <w:jc w:val="both"/>
      </w:pPr>
    </w:p>
    <w:p>
      <w:pPr>
        <w:jc w:val="both"/>
      </w:pPr>
    </w:p>
    <w:p>
      <w:pPr>
        <w:jc w:val="both"/>
      </w:pPr>
    </w:p>
    <w:p>
      <w:pPr>
        <w:jc w:val="center"/>
      </w:pPr>
      <w:r>
        <w:rPr>
          <w:sz w:val="32"/>
        </w:rPr>
        <w:t>签订日期：</w:t>
      </w:r>
      <w:r>
        <w:rPr>
          <w:sz w:val="32"/>
        </w:rPr>
        <w:t xml:space="preserve"> </w:t>
      </w:r>
      <w:r>
        <w:rPr>
          <w:sz w:val="32"/>
        </w:rPr>
        <w:t>2022</w:t>
      </w:r>
      <w:r>
        <w:rPr>
          <w:sz w:val="32"/>
        </w:rPr>
        <w:t>年</w:t>
      </w:r>
      <w:r>
        <w:rPr>
          <w:sz w:val="24"/>
        </w:rPr>
        <w:t xml:space="preserve">  </w:t>
      </w:r>
      <w:r>
        <w:rPr>
          <w:sz w:val="32"/>
        </w:rPr>
        <w:t>月</w:t>
      </w:r>
      <w:r>
        <w:rPr>
          <w:sz w:val="24"/>
        </w:rPr>
        <w:t xml:space="preserve">  </w:t>
      </w:r>
      <w:r>
        <w:rPr>
          <w:sz w:val="32"/>
        </w:rPr>
        <w:t>日</w:t>
      </w:r>
    </w:p>
    <w:p>
      <w:pPr>
        <w:jc w:val="both"/>
      </w:pPr>
    </w:p>
    <w:p>
      <w:pPr>
        <w:jc w:val="both"/>
      </w:pPr>
      <w:r>
        <w:rPr>
          <w:b/>
          <w:sz w:val="24"/>
        </w:rPr>
        <w:t>发包方（甲方）：南方医科大学中西医结合医院</w:t>
      </w:r>
    </w:p>
    <w:p>
      <w:pPr>
        <w:jc w:val="left"/>
      </w:pPr>
      <w:r>
        <w:rPr>
          <w:b/>
          <w:sz w:val="24"/>
        </w:rPr>
        <w:t>承包方（乙方）：</w:t>
      </w:r>
    </w:p>
    <w:p>
      <w:pPr>
        <w:jc w:val="left"/>
      </w:pPr>
      <w:r>
        <w:rPr>
          <w:sz w:val="24"/>
        </w:rPr>
        <w:t xml:space="preserve">    </w:t>
      </w:r>
      <w:r>
        <w:rPr>
          <w:sz w:val="24"/>
        </w:rPr>
        <w:t>根据《中华人民共和国采购法》、《中华人民共和国民法典》及</w:t>
      </w:r>
      <w:r>
        <w:rPr>
          <w:sz w:val="24"/>
          <w:u w:val="single"/>
        </w:rPr>
        <w:t xml:space="preserve">                </w:t>
      </w:r>
      <w:r>
        <w:rPr>
          <w:sz w:val="24"/>
          <w:u w:val="single"/>
        </w:rPr>
        <w:t>（</w:t>
      </w:r>
      <w:r>
        <w:rPr>
          <w:sz w:val="24"/>
          <w:u w:val="single"/>
        </w:rPr>
        <w:t>项目编号：</w:t>
      </w:r>
      <w:r>
        <w:rPr>
          <w:sz w:val="24"/>
          <w:u w:val="single"/>
        </w:rPr>
        <w:t xml:space="preserve">              </w:t>
      </w:r>
      <w:r>
        <w:rPr>
          <w:sz w:val="24"/>
          <w:u w:val="single"/>
        </w:rPr>
        <w:t>）</w:t>
      </w:r>
      <w:r>
        <w:rPr>
          <w:sz w:val="24"/>
        </w:rPr>
        <w:t>招标结果，经双方协商一致，签订本合同。招标项目的投标文件、招标文件均为本合同的有效组成部分，与本合同具有同等法律效力。</w:t>
      </w:r>
    </w:p>
    <w:p>
      <w:pPr>
        <w:ind w:firstLine="422"/>
        <w:jc w:val="left"/>
      </w:pPr>
      <w:r>
        <w:rPr>
          <w:b/>
          <w:sz w:val="24"/>
        </w:rPr>
        <w:t>第一条</w:t>
      </w:r>
      <w:r>
        <w:rPr>
          <w:b/>
          <w:sz w:val="24"/>
        </w:rPr>
        <w:t xml:space="preserve"> </w:t>
      </w:r>
      <w:r>
        <w:rPr>
          <w:b/>
          <w:sz w:val="24"/>
        </w:rPr>
        <w:t>工程概况</w:t>
      </w:r>
    </w:p>
    <w:p>
      <w:pPr>
        <w:ind w:firstLine="422"/>
        <w:jc w:val="left"/>
      </w:pPr>
      <w:r>
        <w:rPr>
          <w:sz w:val="24"/>
        </w:rPr>
        <w:t>1、工程名称：</w:t>
      </w:r>
      <w:r>
        <w:rPr>
          <w:sz w:val="24"/>
          <w:u w:val="single"/>
        </w:rPr>
        <w:t xml:space="preserve">                             </w:t>
      </w:r>
      <w:r>
        <w:rPr>
          <w:sz w:val="24"/>
          <w:u w:val="single"/>
        </w:rPr>
        <w:t>。</w:t>
      </w:r>
    </w:p>
    <w:p>
      <w:pPr>
        <w:ind w:firstLine="422"/>
        <w:jc w:val="left"/>
      </w:pPr>
      <w:r>
        <w:rPr>
          <w:sz w:val="24"/>
        </w:rPr>
        <w:t>2、工程地点：</w:t>
      </w:r>
      <w:r>
        <w:rPr>
          <w:sz w:val="24"/>
          <w:u w:val="single"/>
        </w:rPr>
        <w:t>广州市海珠区石榴岗路</w:t>
      </w:r>
      <w:r>
        <w:rPr>
          <w:sz w:val="24"/>
          <w:u w:val="single"/>
        </w:rPr>
        <w:t>13号大院</w:t>
      </w:r>
      <w:r>
        <w:rPr>
          <w:sz w:val="24"/>
        </w:rPr>
        <w:t>。</w:t>
      </w:r>
    </w:p>
    <w:p>
      <w:pPr>
        <w:ind w:firstLine="422"/>
        <w:jc w:val="left"/>
      </w:pPr>
      <w:r>
        <w:rPr>
          <w:sz w:val="24"/>
        </w:rPr>
        <w:t>3、工程审批、核准或备案文号：</w:t>
      </w:r>
    </w:p>
    <w:p>
      <w:pPr>
        <w:ind w:firstLine="422"/>
        <w:jc w:val="left"/>
      </w:pPr>
      <w:r>
        <w:rPr>
          <w:sz w:val="24"/>
        </w:rPr>
        <w:t>4、资金来源：</w:t>
      </w:r>
    </w:p>
    <w:p>
      <w:pPr>
        <w:ind w:firstLine="421"/>
        <w:jc w:val="left"/>
      </w:pPr>
      <w:r>
        <w:rPr>
          <w:b/>
          <w:sz w:val="24"/>
        </w:rPr>
        <w:t>第二条</w:t>
      </w:r>
      <w:r>
        <w:rPr>
          <w:b/>
          <w:sz w:val="24"/>
        </w:rPr>
        <w:t xml:space="preserve"> </w:t>
      </w:r>
      <w:r>
        <w:rPr>
          <w:b/>
          <w:sz w:val="24"/>
        </w:rPr>
        <w:t>工程内容及规模</w:t>
      </w:r>
      <w:r>
        <w:rPr>
          <w:b/>
          <w:sz w:val="24"/>
        </w:rPr>
        <w:t>：</w:t>
      </w:r>
    </w:p>
    <w:p>
      <w:pPr>
        <w:ind w:firstLine="421"/>
        <w:jc w:val="left"/>
      </w:pPr>
      <w:r>
        <w:rPr>
          <w:b/>
          <w:sz w:val="24"/>
        </w:rPr>
        <w:t>第三条</w:t>
      </w:r>
      <w:r>
        <w:rPr>
          <w:b/>
          <w:sz w:val="24"/>
        </w:rPr>
        <w:t xml:space="preserve"> </w:t>
      </w:r>
      <w:r>
        <w:rPr>
          <w:b/>
          <w:sz w:val="24"/>
        </w:rPr>
        <w:t>本合同所承包工程的工期定为合同签订之日起</w:t>
      </w:r>
      <w:r>
        <w:rPr>
          <w:b/>
          <w:sz w:val="24"/>
          <w:u w:val="single"/>
        </w:rPr>
        <w:t xml:space="preserve">     </w:t>
      </w:r>
      <w:r>
        <w:rPr>
          <w:b/>
          <w:sz w:val="24"/>
        </w:rPr>
        <w:t>日历天。</w:t>
      </w:r>
      <w:r>
        <w:rPr>
          <w:sz w:val="24"/>
        </w:rPr>
        <w:t>具体工期计算以开工报告和竣工验收报告为准。在履约的过程中，根据变更设计所影响的工期和甲方责任、不可抗力所延误的工期等因素，经甲、乙双方签证认可，进行调整，从而最后确定竣工日期，乙方应按此竣工日期竣工。</w:t>
      </w:r>
    </w:p>
    <w:p>
      <w:pPr>
        <w:ind w:firstLine="354"/>
        <w:jc w:val="left"/>
      </w:pPr>
      <w:r>
        <w:rPr>
          <w:b/>
          <w:sz w:val="24"/>
        </w:rPr>
        <w:t>第四条</w:t>
      </w:r>
      <w:r>
        <w:rPr>
          <w:b/>
          <w:sz w:val="24"/>
        </w:rPr>
        <w:t xml:space="preserve"> </w:t>
      </w:r>
      <w:r>
        <w:rPr>
          <w:b/>
          <w:sz w:val="24"/>
        </w:rPr>
        <w:t>工程质量标准及保修条件、期限，按本条</w:t>
      </w:r>
      <w:r>
        <w:rPr>
          <w:b/>
          <w:sz w:val="24"/>
          <w:u w:val="single"/>
        </w:rPr>
        <w:t xml:space="preserve">  </w:t>
      </w:r>
      <w:r>
        <w:rPr>
          <w:b/>
          <w:sz w:val="24"/>
          <w:u w:val="single"/>
        </w:rPr>
        <w:t>（</w:t>
      </w:r>
      <w:r>
        <w:rPr>
          <w:b/>
          <w:sz w:val="24"/>
          <w:u w:val="single"/>
        </w:rPr>
        <w:t xml:space="preserve">1、2）  </w:t>
      </w:r>
      <w:r>
        <w:rPr>
          <w:b/>
          <w:sz w:val="24"/>
        </w:rPr>
        <w:t>项执行。</w:t>
      </w:r>
    </w:p>
    <w:p>
      <w:pPr>
        <w:ind w:firstLine="360"/>
        <w:jc w:val="left"/>
      </w:pPr>
      <w:r>
        <w:rPr>
          <w:sz w:val="24"/>
        </w:rPr>
        <w:t>1、按照国家及省、市有关规定。《建筑工程施工质量验收统一标准》、《建筑装饰装修工程质量验收规范》国家现行建设工程施工验收的法律、法规、规范标准的相关规定。</w:t>
      </w:r>
    </w:p>
    <w:p>
      <w:pPr>
        <w:ind w:firstLine="360"/>
        <w:jc w:val="left"/>
      </w:pPr>
      <w:r>
        <w:rPr>
          <w:sz w:val="24"/>
        </w:rPr>
        <w:t>2、</w:t>
      </w:r>
      <w:r>
        <w:rPr>
          <w:sz w:val="24"/>
          <w:u w:val="single"/>
        </w:rPr>
        <w:t>工程保修期：按《建设工程质量管理条例》规定执行，保修期为</w:t>
      </w:r>
      <w:r>
        <w:rPr>
          <w:sz w:val="24"/>
          <w:u w:val="single"/>
        </w:rPr>
        <w:t xml:space="preserve">   </w:t>
      </w:r>
      <w:r>
        <w:rPr>
          <w:sz w:val="24"/>
          <w:u w:val="single"/>
        </w:rPr>
        <w:t>年。</w:t>
      </w:r>
      <w:r>
        <w:rPr>
          <w:sz w:val="24"/>
          <w:u w:val="single"/>
        </w:rPr>
        <w:t xml:space="preserve"> </w:t>
      </w:r>
    </w:p>
    <w:p>
      <w:pPr>
        <w:ind w:firstLine="241"/>
        <w:jc w:val="left"/>
      </w:pPr>
      <w:r>
        <w:rPr>
          <w:b/>
          <w:sz w:val="24"/>
        </w:rPr>
        <w:t>第五条</w:t>
      </w:r>
      <w:r>
        <w:rPr>
          <w:b/>
          <w:sz w:val="24"/>
        </w:rPr>
        <w:t xml:space="preserve"> </w:t>
      </w:r>
      <w:r>
        <w:rPr>
          <w:b/>
          <w:sz w:val="24"/>
        </w:rPr>
        <w:t>承包方式：</w:t>
      </w:r>
      <w:r>
        <w:rPr>
          <w:sz w:val="24"/>
        </w:rPr>
        <w:t>按照工程量清单、图纸内容，由乙方包工、包料、包机械、包工期、包质量、包安全生产、包文明施工、包劳保、包验收、包保修、包竣工验收合格（含资料汇总、整理）等。工程综合单价包干，项目措施费和其他项目措施费总价包干，工程量按实结算。</w:t>
      </w:r>
    </w:p>
    <w:p>
      <w:pPr>
        <w:jc w:val="left"/>
      </w:pPr>
      <w:r>
        <w:rPr>
          <w:b/>
          <w:sz w:val="24"/>
        </w:rPr>
        <w:t xml:space="preserve">   </w:t>
      </w:r>
      <w:r>
        <w:rPr>
          <w:b/>
          <w:sz w:val="24"/>
        </w:rPr>
        <w:t>第六条</w:t>
      </w:r>
      <w:r>
        <w:rPr>
          <w:b/>
          <w:sz w:val="24"/>
        </w:rPr>
        <w:t>签约合同价</w:t>
      </w:r>
    </w:p>
    <w:p>
      <w:pPr>
        <w:ind w:firstLine="360"/>
        <w:jc w:val="left"/>
      </w:pPr>
      <w:r>
        <w:rPr>
          <w:sz w:val="24"/>
        </w:rPr>
        <w:t>1、签约合同价（含税）大写：</w:t>
      </w:r>
      <w:r>
        <w:rPr>
          <w:sz w:val="24"/>
          <w:u w:val="single"/>
        </w:rPr>
        <w:t xml:space="preserve">              </w:t>
      </w:r>
      <w:r>
        <w:rPr>
          <w:sz w:val="24"/>
          <w:u w:val="single"/>
        </w:rPr>
        <w:t>（小写：</w:t>
      </w:r>
      <w:r>
        <w:rPr>
          <w:sz w:val="24"/>
          <w:u w:val="single"/>
        </w:rPr>
        <w:t xml:space="preserve">          </w:t>
      </w:r>
      <w:r>
        <w:rPr>
          <w:sz w:val="24"/>
          <w:u w:val="single"/>
        </w:rPr>
        <w:t>元）</w:t>
      </w:r>
      <w:r>
        <w:rPr>
          <w:sz w:val="24"/>
        </w:rPr>
        <w:t>。其中：暂估价（含税）：</w:t>
      </w:r>
      <w:r>
        <w:rPr>
          <w:sz w:val="24"/>
          <w:u w:val="single"/>
        </w:rPr>
        <w:t xml:space="preserve">    </w:t>
      </w:r>
      <w:r>
        <w:rPr>
          <w:sz w:val="24"/>
          <w:u w:val="single"/>
        </w:rPr>
        <w:t>/  元</w:t>
      </w:r>
      <w:r>
        <w:rPr>
          <w:sz w:val="24"/>
        </w:rPr>
        <w:t>；暂列金额（含税）：</w:t>
      </w:r>
      <w:r>
        <w:rPr>
          <w:sz w:val="24"/>
          <w:u w:val="single"/>
        </w:rPr>
        <w:t xml:space="preserve">      </w:t>
      </w:r>
      <w:r>
        <w:rPr>
          <w:sz w:val="24"/>
          <w:u w:val="single"/>
        </w:rPr>
        <w:t>元</w:t>
      </w:r>
      <w:r>
        <w:rPr>
          <w:sz w:val="24"/>
        </w:rPr>
        <w:t>；双方约定的其他费用（含税）：</w:t>
      </w:r>
      <w:r>
        <w:rPr>
          <w:sz w:val="24"/>
          <w:u w:val="single"/>
        </w:rPr>
        <w:t xml:space="preserve">   </w:t>
      </w:r>
      <w:r>
        <w:rPr>
          <w:sz w:val="24"/>
          <w:u w:val="single"/>
        </w:rPr>
        <w:t>/   元</w:t>
      </w:r>
      <w:r>
        <w:rPr>
          <w:sz w:val="24"/>
        </w:rPr>
        <w:t>；适用税率：</w:t>
      </w:r>
      <w:r>
        <w:rPr>
          <w:sz w:val="24"/>
          <w:u w:val="single"/>
        </w:rPr>
        <w:t xml:space="preserve">   </w:t>
      </w:r>
      <w:r>
        <w:rPr>
          <w:sz w:val="24"/>
        </w:rPr>
        <w:t>%</w:t>
      </w:r>
      <w:r>
        <w:rPr>
          <w:sz w:val="24"/>
        </w:rPr>
        <w:t>，税金为：</w:t>
      </w:r>
      <w:r>
        <w:rPr>
          <w:sz w:val="24"/>
          <w:u w:val="single"/>
        </w:rPr>
        <w:t xml:space="preserve">   </w:t>
      </w:r>
      <w:r>
        <w:rPr>
          <w:sz w:val="24"/>
          <w:u w:val="single"/>
        </w:rPr>
        <w:t>/   元</w:t>
      </w:r>
      <w:r>
        <w:rPr>
          <w:sz w:val="24"/>
        </w:rPr>
        <w:t>。</w:t>
      </w:r>
    </w:p>
    <w:p>
      <w:pPr>
        <w:ind w:firstLine="360"/>
        <w:jc w:val="left"/>
      </w:pPr>
      <w:r>
        <w:rPr>
          <w:sz w:val="24"/>
        </w:rPr>
        <w:t>具体构成详见价格（工程量）清单。</w:t>
      </w:r>
    </w:p>
    <w:p>
      <w:pPr>
        <w:ind w:firstLine="723"/>
        <w:jc w:val="left"/>
      </w:pPr>
      <w:r>
        <w:rPr>
          <w:b/>
          <w:sz w:val="24"/>
        </w:rPr>
        <w:t>第七条</w:t>
      </w:r>
      <w:r>
        <w:rPr>
          <w:b/>
          <w:sz w:val="24"/>
        </w:rPr>
        <w:t xml:space="preserve"> </w:t>
      </w:r>
      <w:r>
        <w:rPr>
          <w:b/>
          <w:sz w:val="24"/>
        </w:rPr>
        <w:t>甲方应负责完成下列工作</w:t>
      </w:r>
    </w:p>
    <w:p>
      <w:pPr>
        <w:ind w:firstLine="480"/>
        <w:jc w:val="left"/>
      </w:pPr>
      <w:r>
        <w:rPr>
          <w:sz w:val="24"/>
        </w:rPr>
        <w:t>在开工前</w:t>
      </w:r>
      <w:r>
        <w:rPr>
          <w:sz w:val="24"/>
          <w:u w:val="single"/>
        </w:rPr>
        <w:t>10</w:t>
      </w:r>
      <w:r>
        <w:rPr>
          <w:sz w:val="24"/>
        </w:rPr>
        <w:t>天完成</w:t>
      </w:r>
      <w:r>
        <w:rPr>
          <w:sz w:val="24"/>
        </w:rPr>
        <w:t>“三通一平“（包括进场道路），接通水、电源和办理报建、临时场地、占用道路等的批准手续。同时向乙方提交施工（安装）图纸与说明书和有关的技术资料各</w:t>
      </w:r>
      <w:r>
        <w:rPr>
          <w:sz w:val="24"/>
          <w:u w:val="single"/>
        </w:rPr>
        <w:t xml:space="preserve">  </w:t>
      </w:r>
      <w:r>
        <w:rPr>
          <w:sz w:val="24"/>
          <w:u w:val="single"/>
        </w:rPr>
        <w:t xml:space="preserve">1  </w:t>
      </w:r>
      <w:r>
        <w:rPr>
          <w:sz w:val="24"/>
        </w:rPr>
        <w:t>份。</w:t>
      </w:r>
    </w:p>
    <w:p>
      <w:pPr>
        <w:ind w:firstLine="570"/>
        <w:jc w:val="left"/>
      </w:pPr>
      <w:r>
        <w:rPr>
          <w:b/>
          <w:sz w:val="24"/>
        </w:rPr>
        <w:t>第八条</w:t>
      </w:r>
      <w:r>
        <w:rPr>
          <w:b/>
          <w:sz w:val="24"/>
        </w:rPr>
        <w:t xml:space="preserve"> </w:t>
      </w:r>
      <w:r>
        <w:rPr>
          <w:b/>
          <w:sz w:val="24"/>
        </w:rPr>
        <w:t>乙方应负责完成下列工作</w:t>
      </w:r>
    </w:p>
    <w:p>
      <w:pPr>
        <w:ind w:firstLine="570"/>
        <w:jc w:val="left"/>
      </w:pPr>
      <w:r>
        <w:rPr>
          <w:sz w:val="24"/>
        </w:rPr>
        <w:t>1、在开工前</w:t>
      </w:r>
      <w:r>
        <w:rPr>
          <w:sz w:val="24"/>
          <w:u w:val="single"/>
        </w:rPr>
        <w:t xml:space="preserve"> </w:t>
      </w:r>
      <w:r>
        <w:rPr>
          <w:sz w:val="24"/>
          <w:u w:val="single"/>
        </w:rPr>
        <w:t>10</w:t>
      </w:r>
      <w:r>
        <w:rPr>
          <w:sz w:val="24"/>
        </w:rPr>
        <w:t>天按时组织施工图会审、编制施工组织设计、并送交甲方，作为甲方检查监督执行计划的依据。</w:t>
      </w:r>
    </w:p>
    <w:p>
      <w:pPr>
        <w:ind w:firstLine="570"/>
        <w:jc w:val="left"/>
      </w:pPr>
      <w:r>
        <w:rPr>
          <w:sz w:val="24"/>
        </w:rPr>
        <w:t>2、</w:t>
      </w:r>
      <w:r>
        <w:rPr>
          <w:sz w:val="24"/>
          <w:u w:val="single"/>
        </w:rPr>
        <w:t>在开工前，必须安装施工用电、用水计量表，按期缴纳费用。</w:t>
      </w:r>
    </w:p>
    <w:p>
      <w:pPr>
        <w:ind w:firstLine="422"/>
        <w:jc w:val="left"/>
      </w:pPr>
      <w:r>
        <w:rPr>
          <w:b/>
          <w:sz w:val="24"/>
        </w:rPr>
        <w:t>第九条</w:t>
      </w:r>
      <w:r>
        <w:rPr>
          <w:b/>
          <w:sz w:val="24"/>
        </w:rPr>
        <w:t xml:space="preserve"> </w:t>
      </w:r>
      <w:r>
        <w:rPr>
          <w:b/>
          <w:sz w:val="24"/>
        </w:rPr>
        <w:t>乙方承包的任务，不得转让和分包第三方</w:t>
      </w:r>
      <w:r>
        <w:rPr>
          <w:sz w:val="24"/>
        </w:rPr>
        <w:t>。</w:t>
      </w:r>
    </w:p>
    <w:p>
      <w:pPr>
        <w:ind w:firstLine="570"/>
        <w:jc w:val="left"/>
      </w:pPr>
      <w:r>
        <w:rPr>
          <w:sz w:val="24"/>
        </w:rPr>
        <w:t>1、乙方不得将其承包的全部或部分工程转包给他人，也不得将其承包的工程肢解以后，以分包的名义分别转包给他人，否则甲方有权终止合同。因此所造成的实际损失，由乙方负责。</w:t>
      </w:r>
    </w:p>
    <w:p>
      <w:pPr>
        <w:ind w:firstLine="570"/>
        <w:jc w:val="left"/>
      </w:pPr>
      <w:r>
        <w:rPr>
          <w:sz w:val="24"/>
        </w:rPr>
        <w:t>2、乙方必须严格按照施工图与说明书以及施工技术规范和操作规定进行施工，按规定做好试件和材料的试验，确保工程质量，按期完工。在工程质量上必须接受质量监督部门和甲方监督，甲方发现其在主要工程上拖进度天时，或在主要工程上存在着重大质量问题时，经质监部门确认后，甲方应以书面通知乙方，乙方应立即采取有效措施纠正。否则甲方有权采取措施，甚至终止合同，调换施工队伍。因此所造成的实际损失，由乙方负责。</w:t>
      </w:r>
    </w:p>
    <w:p>
      <w:pPr>
        <w:ind w:firstLine="570"/>
        <w:jc w:val="left"/>
      </w:pPr>
      <w:r>
        <w:rPr>
          <w:sz w:val="24"/>
        </w:rPr>
        <w:t>3、乙方在施工过程中，发现施工图纸与说明书不符，重要结构或关键部位所需的材料规格、质量不符合设计要求，或设备有缺陷时，应立即以书面通知甲方。甲方会同设计单位进行处理，并办理技术签证。</w:t>
      </w:r>
    </w:p>
    <w:p>
      <w:pPr>
        <w:ind w:firstLine="422"/>
        <w:jc w:val="left"/>
      </w:pPr>
      <w:r>
        <w:rPr>
          <w:b/>
          <w:sz w:val="24"/>
        </w:rPr>
        <w:t>第十条</w:t>
      </w:r>
      <w:r>
        <w:rPr>
          <w:b/>
          <w:sz w:val="24"/>
        </w:rPr>
        <w:t>现场管理</w:t>
      </w:r>
    </w:p>
    <w:p>
      <w:pPr>
        <w:ind w:firstLine="420"/>
        <w:jc w:val="left"/>
      </w:pPr>
      <w:r>
        <w:rPr>
          <w:sz w:val="24"/>
        </w:rPr>
        <w:t>1、甲方派基建工程办公室工作人员为驻工地代表，对工程进度、工程质量进行监督，所有材料进场验收、隐蔽工程验收、分项验收、项目验收，办理中间交工工程验收签证手续，督促乙方按规定搞好试件、材料试压和各项技术资料及报表整理，负责签证、解决应由甲方解决的问题，以及其他事宜，施工单位应接受甲方和监理单位的监理。</w:t>
      </w:r>
    </w:p>
    <w:p>
      <w:pPr>
        <w:ind w:firstLine="300"/>
        <w:jc w:val="left"/>
      </w:pPr>
      <w:r>
        <w:rPr>
          <w:sz w:val="24"/>
        </w:rPr>
        <w:t>2、乙方派为该项目负责人，具体担当的项目所有环节负全部责任。</w:t>
      </w:r>
    </w:p>
    <w:p>
      <w:pPr>
        <w:ind w:firstLine="300"/>
        <w:jc w:val="left"/>
      </w:pPr>
      <w:r>
        <w:rPr>
          <w:sz w:val="21"/>
          <w:u w:val="single"/>
        </w:rPr>
        <w:t xml:space="preserve">    </w:t>
      </w:r>
      <w:r>
        <w:rPr>
          <w:sz w:val="24"/>
        </w:rPr>
        <w:t>为造价员、为施工员、为质检员、为安全员、为材料员。</w:t>
      </w:r>
    </w:p>
    <w:p>
      <w:pPr>
        <w:ind w:firstLine="300"/>
        <w:jc w:val="left"/>
      </w:pPr>
      <w:r>
        <w:rPr>
          <w:sz w:val="24"/>
        </w:rPr>
        <w:t>3、项目负责人、造价员、施工员、质检员、安全员、材料员不得有在建工程，实行一人一岗位，否则，一旦发现，取消中标资格。乙方不得擅自变更项目负责人和中标承诺的相关人员，如变更需征得招标人同意，否则甲方不予认可并有权终止合同，乙方承担由此产生的一切后果。</w:t>
      </w:r>
    </w:p>
    <w:p>
      <w:pPr>
        <w:ind w:firstLine="420"/>
        <w:jc w:val="left"/>
      </w:pPr>
      <w:r>
        <w:rPr>
          <w:sz w:val="24"/>
        </w:rPr>
        <w:t>4、装修垃圾必须装袋及时清运,不随地乱堆乱放,不按要求装袋和乱堆乱放、及时清理。如有发现垃圾不按要求装袋和乱堆乱放、未及时清理每次罚款贰仟元。</w:t>
      </w:r>
    </w:p>
    <w:p>
      <w:pPr>
        <w:jc w:val="left"/>
      </w:pPr>
      <w:r>
        <w:rPr>
          <w:b/>
          <w:sz w:val="24"/>
        </w:rPr>
        <w:t xml:space="preserve">    </w:t>
      </w:r>
      <w:r>
        <w:rPr>
          <w:b/>
          <w:sz w:val="24"/>
        </w:rPr>
        <w:t>第十一条</w:t>
      </w:r>
      <w:r>
        <w:rPr>
          <w:b/>
          <w:sz w:val="24"/>
        </w:rPr>
        <w:t xml:space="preserve"> </w:t>
      </w:r>
      <w:r>
        <w:rPr>
          <w:b/>
          <w:sz w:val="24"/>
        </w:rPr>
        <w:t>材料、设备的供应及其消耗的含量和价差处理，按本条</w:t>
      </w:r>
      <w:r>
        <w:rPr>
          <w:b/>
          <w:sz w:val="24"/>
          <w:u w:val="single"/>
        </w:rPr>
        <w:t>（</w:t>
      </w:r>
      <w:r>
        <w:rPr>
          <w:b/>
          <w:sz w:val="24"/>
          <w:u w:val="single"/>
        </w:rPr>
        <w:t>1–6）</w:t>
      </w:r>
      <w:r>
        <w:rPr>
          <w:b/>
          <w:sz w:val="24"/>
        </w:rPr>
        <w:t>项执行。</w:t>
      </w:r>
    </w:p>
    <w:p>
      <w:pPr>
        <w:ind w:firstLine="315"/>
        <w:jc w:val="left"/>
      </w:pPr>
      <w:r>
        <w:rPr>
          <w:sz w:val="24"/>
        </w:rPr>
        <w:t>﹙</w:t>
      </w:r>
      <w:r>
        <w:rPr>
          <w:sz w:val="24"/>
        </w:rPr>
        <w:t>1﹚工程综合单价包干，项目措施费和其他项目措施费总价包干，工程量按实结算。</w:t>
      </w:r>
    </w:p>
    <w:p>
      <w:pPr>
        <w:ind w:firstLine="315"/>
        <w:jc w:val="left"/>
      </w:pPr>
      <w:r>
        <w:rPr>
          <w:sz w:val="24"/>
        </w:rPr>
        <w:t>（</w:t>
      </w:r>
      <w:r>
        <w:rPr>
          <w:sz w:val="24"/>
        </w:rPr>
        <w:t>2）</w:t>
      </w:r>
      <w:r>
        <w:rPr>
          <w:sz w:val="24"/>
        </w:rPr>
        <w:t>施工中发生工程变更，乙方按照经甲方认可的变更设计文件，进行变更施工，在工程设计变更确定后</w:t>
      </w:r>
      <w:r>
        <w:rPr>
          <w:sz w:val="24"/>
        </w:rPr>
        <w:t>14天内，设计变更涉及工程价款调整的，由乙方向甲方提出，经甲方审核同意后调整合同价款。</w:t>
      </w:r>
    </w:p>
    <w:p>
      <w:pPr>
        <w:ind w:firstLine="315"/>
        <w:jc w:val="left"/>
      </w:pPr>
      <w:r>
        <w:rPr>
          <w:sz w:val="24"/>
        </w:rPr>
        <w:t>﹙</w:t>
      </w:r>
      <w:r>
        <w:rPr>
          <w:sz w:val="24"/>
        </w:rPr>
        <w:t>3﹚当用户需求发生变更,合同中没有适用或类似于变更工程的单价，由乙方依据变更工程资料，《工程量清单计价规范》现行规定，广东省现行的建筑、安装、装饰、市政、园林绿化等工程综合定额及下列原则提出变更工程单价报甲方审批并作为结算价。</w:t>
      </w:r>
    </w:p>
    <w:p>
      <w:pPr>
        <w:jc w:val="left"/>
      </w:pPr>
      <w:r>
        <w:rPr>
          <w:sz w:val="24"/>
        </w:rPr>
        <w:t xml:space="preserve">   </w:t>
      </w:r>
      <w:r>
        <w:rPr>
          <w:sz w:val="24"/>
        </w:rPr>
        <w:t>﹙</w:t>
      </w:r>
      <w:r>
        <w:rPr>
          <w:sz w:val="24"/>
        </w:rPr>
        <w:t>4﹚ 投标报价中有的材料设备按照工程量清单原单价结算。</w:t>
      </w:r>
    </w:p>
    <w:p>
      <w:pPr>
        <w:jc w:val="left"/>
      </w:pPr>
      <w:r>
        <w:rPr>
          <w:sz w:val="24"/>
        </w:rPr>
        <w:t xml:space="preserve">   </w:t>
      </w:r>
      <w:r>
        <w:rPr>
          <w:sz w:val="24"/>
        </w:rPr>
        <w:t>﹙</w:t>
      </w:r>
      <w:r>
        <w:rPr>
          <w:sz w:val="24"/>
        </w:rPr>
        <w:t>5﹚ 投标报价中没有的设备材料，有指导价的按照施工当季度的《广州地区建设工程材料(设备)厂商价格信息》计算。</w:t>
      </w:r>
    </w:p>
    <w:p>
      <w:pPr>
        <w:ind w:firstLine="403"/>
        <w:jc w:val="left"/>
      </w:pPr>
      <w:r>
        <w:rPr>
          <w:sz w:val="24"/>
        </w:rPr>
        <w:t>﹙</w:t>
      </w:r>
      <w:r>
        <w:rPr>
          <w:sz w:val="24"/>
        </w:rPr>
        <w:t>6﹚ 投标报价和指导价都没有可参照的材料设备，由乙方按照市场价报价，</w:t>
      </w:r>
      <w:r>
        <w:rPr>
          <w:sz w:val="24"/>
        </w:rPr>
        <w:t>由甲方工程管理部门审核并上报审批后作为结算价</w:t>
      </w:r>
      <w:r>
        <w:rPr>
          <w:sz w:val="24"/>
        </w:rPr>
        <w:t>。</w:t>
      </w:r>
    </w:p>
    <w:p>
      <w:pPr>
        <w:jc w:val="left"/>
      </w:pPr>
      <w:r>
        <w:rPr>
          <w:sz w:val="24"/>
        </w:rPr>
        <w:t>（</w:t>
      </w:r>
      <w:r>
        <w:rPr>
          <w:sz w:val="24"/>
        </w:rPr>
        <w:t>7）若不是甲方的原因致使材料发生变更，不增加任何费用。</w:t>
      </w:r>
    </w:p>
    <w:p>
      <w:pPr>
        <w:ind w:firstLine="315"/>
        <w:jc w:val="left"/>
      </w:pPr>
      <w:r>
        <w:rPr>
          <w:b/>
          <w:sz w:val="24"/>
        </w:rPr>
        <w:t>第十二条</w:t>
      </w:r>
      <w:r>
        <w:rPr>
          <w:b/>
          <w:sz w:val="24"/>
        </w:rPr>
        <w:t xml:space="preserve"> </w:t>
      </w:r>
      <w:r>
        <w:rPr>
          <w:b/>
          <w:sz w:val="24"/>
        </w:rPr>
        <w:t>付款方式</w:t>
      </w:r>
    </w:p>
    <w:p>
      <w:pPr>
        <w:ind w:firstLine="480"/>
        <w:jc w:val="both"/>
      </w:pPr>
      <w:r>
        <w:rPr>
          <w:sz w:val="24"/>
        </w:rPr>
        <w:t>1、合同签订后5个工作日内，中标人按合同总价的10%向招标人提交履约保证金；</w:t>
      </w:r>
    </w:p>
    <w:p>
      <w:pPr>
        <w:ind w:firstLine="480"/>
        <w:jc w:val="both"/>
      </w:pPr>
      <w:r>
        <w:rPr>
          <w:sz w:val="24"/>
        </w:rPr>
        <w:t>2、工程款招标人分 4期支付给中标人</w:t>
      </w:r>
    </w:p>
    <w:p>
      <w:pPr>
        <w:ind w:firstLine="480"/>
        <w:jc w:val="both"/>
      </w:pPr>
      <w:r>
        <w:rPr>
          <w:sz w:val="24"/>
        </w:rPr>
        <w:t>2.1第一期：合同签订后中标人进场施工后15个工作日内招标人凭中标人提供的20％总工程款的等额发票支付给中标人；</w:t>
      </w:r>
    </w:p>
    <w:p>
      <w:pPr>
        <w:ind w:firstLine="480"/>
        <w:jc w:val="both"/>
      </w:pPr>
      <w:r>
        <w:rPr>
          <w:sz w:val="24"/>
        </w:rPr>
        <w:t>2.2第二期：工程进度完成60％后，招标人凭中标人提供的完成合同项目总价(不含暂列金、暂估价)40％总工程款的等额发票支付给中标人；</w:t>
      </w:r>
    </w:p>
    <w:p>
      <w:pPr>
        <w:ind w:firstLine="480"/>
        <w:jc w:val="both"/>
      </w:pPr>
      <w:r>
        <w:rPr>
          <w:sz w:val="24"/>
        </w:rPr>
        <w:t>2.3第三期：工程全部完工验收合格后，招标人凭中标人提供的完成合同项目总价（不含暂列金、暂估项）20％总工程款的等额发票支付给中标人；</w:t>
      </w:r>
    </w:p>
    <w:p>
      <w:pPr>
        <w:ind w:firstLine="480"/>
        <w:jc w:val="both"/>
      </w:pPr>
      <w:r>
        <w:rPr>
          <w:sz w:val="24"/>
        </w:rPr>
        <w:t>2.4第四期：工程最终施工完并验收合格，中标人应在竣工验收的当天向招标人递交竣工结算报告及完整的结算资料，工程结算书经有资质的咨询公司审核后，招标人根据结算书的审核结算造价与中标人结算，招标人凭中标人提供的最终结算造价款的余额发票支付给中标人。</w:t>
      </w:r>
    </w:p>
    <w:p>
      <w:pPr>
        <w:ind w:firstLine="480"/>
        <w:jc w:val="both"/>
      </w:pPr>
      <w:r>
        <w:rPr>
          <w:sz w:val="24"/>
        </w:rPr>
        <w:t>3、履约保证金在工程验收合格后转为质保金，质保金有效期为贰年。如中标人未能按合同规定履行其义务，招标人有权从履约保证金取得补偿。履约保证金转为质保金时，若不足合同总价的3%，不足部分中标人须补足。工程验收合格满贰年且没有发现质量问题，招标人将返还中标人的履约保证金余额。</w:t>
      </w:r>
    </w:p>
    <w:p>
      <w:pPr>
        <w:ind w:firstLine="480"/>
        <w:jc w:val="both"/>
      </w:pPr>
      <w:r>
        <w:rPr>
          <w:sz w:val="24"/>
        </w:rPr>
        <w:t>4、中标人凭以下有效的文件由招标人在规定时间内支付合同价款。</w:t>
      </w:r>
    </w:p>
    <w:p>
      <w:pPr>
        <w:ind w:firstLine="480"/>
        <w:jc w:val="both"/>
      </w:pPr>
      <w:r>
        <w:rPr>
          <w:sz w:val="24"/>
        </w:rPr>
        <w:t>4.1合同复印件；</w:t>
      </w:r>
    </w:p>
    <w:p>
      <w:pPr>
        <w:ind w:firstLine="480"/>
        <w:jc w:val="both"/>
      </w:pPr>
      <w:r>
        <w:rPr>
          <w:sz w:val="24"/>
        </w:rPr>
        <w:t>4.2中标人开具的正式发票；</w:t>
      </w:r>
    </w:p>
    <w:p>
      <w:pPr>
        <w:ind w:firstLine="480"/>
        <w:jc w:val="both"/>
      </w:pPr>
      <w:r>
        <w:rPr>
          <w:sz w:val="24"/>
        </w:rPr>
        <w:t>4.3进场通知单或工程进度报告或验收报告及第三方结算审核报告（加盖招标人公章）；</w:t>
      </w:r>
    </w:p>
    <w:p>
      <w:pPr>
        <w:ind w:firstLine="480"/>
        <w:jc w:val="both"/>
      </w:pPr>
      <w:r>
        <w:rPr>
          <w:sz w:val="24"/>
        </w:rPr>
        <w:t>4.4中标通知书。</w:t>
      </w:r>
    </w:p>
    <w:p>
      <w:pPr>
        <w:ind w:firstLine="360"/>
        <w:jc w:val="both"/>
      </w:pPr>
      <w:r>
        <w:rPr>
          <w:sz w:val="24"/>
        </w:rPr>
        <w:t>5.为规范施工方合理申报结算价款，对结算审减率超过5%（不含）的项目，所发生的审核费用由施工单位支付。</w:t>
      </w:r>
    </w:p>
    <w:p>
      <w:pPr>
        <w:ind w:firstLine="412"/>
        <w:jc w:val="left"/>
      </w:pPr>
      <w:r>
        <w:rPr>
          <w:b/>
          <w:sz w:val="24"/>
        </w:rPr>
        <w:t>第十三条</w:t>
      </w:r>
      <w:r>
        <w:rPr>
          <w:b/>
          <w:sz w:val="24"/>
        </w:rPr>
        <w:t xml:space="preserve"> </w:t>
      </w:r>
      <w:r>
        <w:rPr>
          <w:b/>
          <w:sz w:val="24"/>
        </w:rPr>
        <w:t>工程结算按本条</w:t>
      </w:r>
      <w:r>
        <w:rPr>
          <w:b/>
          <w:sz w:val="24"/>
          <w:u w:val="single"/>
        </w:rPr>
        <w:t xml:space="preserve"> </w:t>
      </w:r>
      <w:r>
        <w:rPr>
          <w:b/>
          <w:sz w:val="24"/>
          <w:u w:val="single"/>
        </w:rPr>
        <w:t>（</w:t>
      </w:r>
      <w:r>
        <w:rPr>
          <w:b/>
          <w:sz w:val="24"/>
          <w:u w:val="single"/>
        </w:rPr>
        <w:t>1-3）</w:t>
      </w:r>
      <w:r>
        <w:rPr>
          <w:b/>
          <w:sz w:val="24"/>
        </w:rPr>
        <w:t>项执行。</w:t>
      </w:r>
    </w:p>
    <w:p>
      <w:pPr>
        <w:jc w:val="left"/>
      </w:pPr>
      <w:r>
        <w:rPr>
          <w:sz w:val="24"/>
        </w:rPr>
        <w:t xml:space="preserve">     </w:t>
      </w:r>
      <w:r>
        <w:rPr>
          <w:sz w:val="24"/>
        </w:rPr>
        <w:t>1、</w:t>
      </w:r>
      <w:r>
        <w:rPr>
          <w:sz w:val="24"/>
        </w:rPr>
        <w:t>乙方应在全部工程竣工验收后</w:t>
      </w:r>
      <w:r>
        <w:rPr>
          <w:sz w:val="24"/>
        </w:rPr>
        <w:t xml:space="preserve"> </w:t>
      </w:r>
      <w:r>
        <w:rPr>
          <w:sz w:val="24"/>
        </w:rPr>
        <w:t>30天</w:t>
      </w:r>
      <w:r>
        <w:rPr>
          <w:sz w:val="24"/>
        </w:rPr>
        <w:t xml:space="preserve">  </w:t>
      </w:r>
      <w:r>
        <w:rPr>
          <w:sz w:val="24"/>
        </w:rPr>
        <w:t>内提出竣工结算，并交甲方审核，逾期甲方有权依据已完成工程量及相关资料进行工程结算；甲方应在接到结算之日起</w:t>
      </w:r>
      <w:r>
        <w:rPr>
          <w:sz w:val="24"/>
        </w:rPr>
        <w:t>60天</w:t>
      </w:r>
      <w:r>
        <w:rPr>
          <w:sz w:val="24"/>
        </w:rPr>
        <w:t>内提出意见，逾期视作同意，结算尾数；乙方应在接到甲方结算审核结果之日起</w:t>
      </w:r>
      <w:r>
        <w:rPr>
          <w:sz w:val="24"/>
        </w:rPr>
        <w:t>5个工作日内反馈意见或确认审核结果，逾期视作同意，结算尾数。</w:t>
      </w:r>
    </w:p>
    <w:p>
      <w:pPr>
        <w:jc w:val="left"/>
      </w:pPr>
      <w:r>
        <w:rPr>
          <w:sz w:val="24"/>
        </w:rPr>
        <w:t xml:space="preserve">     </w:t>
      </w:r>
      <w:r>
        <w:rPr>
          <w:sz w:val="24"/>
        </w:rPr>
        <w:t>2、</w:t>
      </w:r>
      <w:r>
        <w:rPr>
          <w:sz w:val="24"/>
        </w:rPr>
        <w:t>甲方要求或使用需要，确需变更设计时，应书面通知乙方，并提供由原设计单位出具的变更设计的技术资料，按规定办理变更工程手续，造价则按工程增减的数量进行调整，一并列入结算。</w:t>
      </w:r>
    </w:p>
    <w:p>
      <w:pPr>
        <w:ind w:firstLine="600"/>
        <w:jc w:val="left"/>
      </w:pPr>
      <w:r>
        <w:rPr>
          <w:sz w:val="24"/>
        </w:rPr>
        <w:t>3、</w:t>
      </w:r>
      <w:r>
        <w:rPr>
          <w:sz w:val="24"/>
        </w:rPr>
        <w:t>甲方要求乙方完成合同以外零星项目，乙方应在接受甲方要求的</w:t>
      </w:r>
      <w:r>
        <w:rPr>
          <w:sz w:val="24"/>
        </w:rPr>
        <w:t>7天内就用工数量和单价、机械台班数量和单价、使用材料和金额等向甲方提出施工签证，甲方签证后施工，如甲方未签证，乙方施工后发生争议的，责任由乙方自负。</w:t>
      </w:r>
    </w:p>
    <w:p>
      <w:pPr>
        <w:jc w:val="left"/>
      </w:pPr>
      <w:r>
        <w:rPr>
          <w:b/>
          <w:sz w:val="24"/>
        </w:rPr>
        <w:t>第十四条</w:t>
      </w:r>
      <w:r>
        <w:rPr>
          <w:b/>
          <w:sz w:val="24"/>
        </w:rPr>
        <w:t xml:space="preserve">  </w:t>
      </w:r>
      <w:r>
        <w:rPr>
          <w:b/>
          <w:sz w:val="24"/>
        </w:rPr>
        <w:t>工程交工验收</w:t>
      </w:r>
    </w:p>
    <w:p>
      <w:pPr>
        <w:jc w:val="left"/>
      </w:pPr>
      <w:r>
        <w:rPr>
          <w:sz w:val="24"/>
        </w:rPr>
        <w:t xml:space="preserve">    </w:t>
      </w:r>
      <w:r>
        <w:rPr>
          <w:sz w:val="24"/>
        </w:rPr>
        <w:t>1、</w:t>
      </w:r>
      <w:r>
        <w:rPr>
          <w:sz w:val="24"/>
        </w:rPr>
        <w:t>工程交工验收以结算书、竣工图、变更签证</w:t>
      </w:r>
      <w:r>
        <w:rPr>
          <w:sz w:val="24"/>
        </w:rPr>
        <w:t>、</w:t>
      </w:r>
      <w:r>
        <w:rPr>
          <w:sz w:val="24"/>
        </w:rPr>
        <w:t>施工图及说明书、图纸会审记录、国家现行的建设工程有关规范及建筑、装饰、维修行业的质量要求进行验收。</w:t>
      </w:r>
    </w:p>
    <w:p>
      <w:pPr>
        <w:jc w:val="left"/>
      </w:pPr>
      <w:r>
        <w:rPr>
          <w:sz w:val="24"/>
        </w:rPr>
        <w:t xml:space="preserve">    </w:t>
      </w:r>
      <w:r>
        <w:rPr>
          <w:sz w:val="24"/>
        </w:rPr>
        <w:t>2、</w:t>
      </w:r>
      <w:r>
        <w:rPr>
          <w:sz w:val="24"/>
        </w:rPr>
        <w:t>隐蔽工程在隐蔽前</w:t>
      </w:r>
      <w:r>
        <w:rPr>
          <w:sz w:val="24"/>
        </w:rPr>
        <w:t xml:space="preserve"> </w:t>
      </w:r>
      <w:r>
        <w:rPr>
          <w:sz w:val="24"/>
        </w:rPr>
        <w:t>壹</w:t>
      </w:r>
      <w:r>
        <w:rPr>
          <w:sz w:val="24"/>
        </w:rPr>
        <w:t xml:space="preserve"> </w:t>
      </w:r>
      <w:r>
        <w:rPr>
          <w:sz w:val="24"/>
        </w:rPr>
        <w:t>天，由乙方通知甲方到场验收，甲方不按时验收的，乙方可自检后隐蔽，并如实填写隐蔽记录，甲方应予承认。若事后甲方提出复查的，复查合格，所有费用和因此造成的经济损失，由甲方承担，所耽误时间顺延工期；复查不合格，检查费用由乙方承担，乙方应负责无偿返修。若乙方未通知甲方到场检查，单方完成隐蔽工程的，甲方有权要求重新检查，不论检查结果是否合格，一切费用均由乙方承担。</w:t>
      </w:r>
    </w:p>
    <w:p>
      <w:pPr>
        <w:jc w:val="left"/>
      </w:pPr>
      <w:r>
        <w:rPr>
          <w:sz w:val="24"/>
        </w:rPr>
        <w:t xml:space="preserve">     </w:t>
      </w:r>
      <w:r>
        <w:rPr>
          <w:sz w:val="24"/>
        </w:rPr>
        <w:t>3</w:t>
      </w:r>
      <w:r>
        <w:rPr>
          <w:sz w:val="24"/>
        </w:rPr>
        <w:t>、工程竣工前</w:t>
      </w:r>
      <w:r>
        <w:rPr>
          <w:sz w:val="24"/>
        </w:rPr>
        <w:t xml:space="preserve"> </w:t>
      </w:r>
      <w:r>
        <w:rPr>
          <w:sz w:val="24"/>
        </w:rPr>
        <w:t>壹</w:t>
      </w:r>
      <w:r>
        <w:rPr>
          <w:sz w:val="24"/>
        </w:rPr>
        <w:t>天，乙方应通知甲方组织有关单位进行验收，同时乙方于验收前将全部竣工图纸、结算书等资料向甲方移交，如质量不合格的，由乙方在商定的期限内补建或返修后再验收，直至符合要求为止，最后验收合格的日期为竣工日期。由此发生的质量或其他问题由乙方负责。</w:t>
      </w:r>
    </w:p>
    <w:p>
      <w:pPr>
        <w:jc w:val="left"/>
      </w:pPr>
      <w:r>
        <w:rPr>
          <w:sz w:val="24"/>
        </w:rPr>
        <w:t xml:space="preserve">     </w:t>
      </w:r>
      <w:r>
        <w:rPr>
          <w:sz w:val="24"/>
        </w:rPr>
        <w:t>4、工程（包括单项工程）未经验收，甲方提前使用或擅自动用，由此而发生的质量或其他问题，由甲方承担责任。</w:t>
      </w:r>
    </w:p>
    <w:p>
      <w:pPr>
        <w:jc w:val="left"/>
      </w:pPr>
      <w:r>
        <w:rPr>
          <w:sz w:val="24"/>
        </w:rPr>
        <w:t xml:space="preserve">     </w:t>
      </w:r>
      <w:r>
        <w:rPr>
          <w:sz w:val="24"/>
        </w:rPr>
        <w:t>5、工程竣工后，应绘制竣工图。工程变更不大的，由乙方在原施工图上加注，提交甲方存档。工程变更较大的，</w:t>
      </w:r>
      <w:r>
        <w:rPr>
          <w:sz w:val="24"/>
          <w:u w:val="single"/>
        </w:rPr>
        <w:t>乙方应在工程竣工后重新绘制竣工图一套及整理施工过程资料一套提交给甲方存档。</w:t>
      </w:r>
    </w:p>
    <w:p>
      <w:pPr>
        <w:jc w:val="left"/>
      </w:pPr>
      <w:r>
        <w:rPr>
          <w:b/>
          <w:sz w:val="24"/>
        </w:rPr>
        <w:t>第十五条</w:t>
      </w:r>
      <w:r>
        <w:rPr>
          <w:b/>
          <w:sz w:val="24"/>
        </w:rPr>
        <w:t xml:space="preserve">  </w:t>
      </w:r>
      <w:r>
        <w:rPr>
          <w:b/>
          <w:sz w:val="24"/>
        </w:rPr>
        <w:t>奖励</w:t>
      </w:r>
    </w:p>
    <w:p>
      <w:pPr>
        <w:jc w:val="left"/>
      </w:pPr>
      <w:r>
        <w:rPr>
          <w:sz w:val="24"/>
        </w:rPr>
        <w:t xml:space="preserve">    </w:t>
      </w:r>
      <w:r>
        <w:rPr>
          <w:sz w:val="24"/>
        </w:rPr>
        <w:t>1、竣工或赶工奖励：</w:t>
      </w:r>
      <w:r>
        <w:rPr>
          <w:sz w:val="24"/>
          <w:u w:val="single"/>
        </w:rPr>
        <w:t xml:space="preserve">  </w:t>
      </w:r>
      <w:r>
        <w:rPr>
          <w:sz w:val="24"/>
          <w:u w:val="single"/>
        </w:rPr>
        <w:t>无</w:t>
      </w:r>
      <w:r>
        <w:rPr>
          <w:sz w:val="24"/>
          <w:u w:val="single"/>
        </w:rPr>
        <w:t xml:space="preserve"> </w:t>
      </w:r>
    </w:p>
    <w:p>
      <w:pPr>
        <w:ind w:firstLine="465"/>
        <w:jc w:val="left"/>
      </w:pPr>
      <w:r>
        <w:rPr>
          <w:b/>
          <w:sz w:val="24"/>
        </w:rPr>
        <w:t>第十六条</w:t>
      </w:r>
      <w:r>
        <w:rPr>
          <w:b/>
          <w:sz w:val="24"/>
        </w:rPr>
        <w:t xml:space="preserve">  </w:t>
      </w:r>
      <w:r>
        <w:rPr>
          <w:b/>
          <w:sz w:val="24"/>
        </w:rPr>
        <w:t>违约责任及罚则</w:t>
      </w:r>
    </w:p>
    <w:p>
      <w:pPr>
        <w:ind w:firstLine="480"/>
        <w:jc w:val="left"/>
      </w:pPr>
      <w:r>
        <w:rPr>
          <w:sz w:val="24"/>
        </w:rPr>
        <w:t>(1)甲方</w:t>
      </w:r>
      <w:r>
        <w:rPr>
          <w:sz w:val="24"/>
        </w:rPr>
        <w:t>违约的情形</w:t>
      </w:r>
    </w:p>
    <w:p>
      <w:pPr>
        <w:ind w:firstLine="480"/>
        <w:jc w:val="left"/>
      </w:pPr>
      <w:r>
        <w:rPr>
          <w:sz w:val="24"/>
        </w:rPr>
        <w:t>在合同履行过程中发生的下列情形，属于</w:t>
      </w:r>
      <w:r>
        <w:rPr>
          <w:sz w:val="24"/>
        </w:rPr>
        <w:t>甲方</w:t>
      </w:r>
      <w:r>
        <w:rPr>
          <w:sz w:val="24"/>
        </w:rPr>
        <w:t>违约：</w:t>
      </w:r>
    </w:p>
    <w:p>
      <w:pPr>
        <w:jc w:val="left"/>
      </w:pPr>
      <w:r>
        <w:rPr>
          <w:sz w:val="24"/>
        </w:rPr>
        <w:t xml:space="preserve">    </w:t>
      </w:r>
      <w:r>
        <w:rPr>
          <w:sz w:val="24"/>
        </w:rPr>
        <w:t>1、甲方逾期供应材料、设备或逾期履行第七条各项规定之一者，从逾期</w:t>
      </w:r>
      <w:r>
        <w:rPr>
          <w:sz w:val="24"/>
          <w:u w:val="single"/>
        </w:rPr>
        <w:t xml:space="preserve"> </w:t>
      </w:r>
      <w:r>
        <w:rPr>
          <w:sz w:val="24"/>
          <w:u w:val="single"/>
        </w:rPr>
        <w:t>一</w:t>
      </w:r>
      <w:r>
        <w:rPr>
          <w:sz w:val="24"/>
        </w:rPr>
        <w:t>天次日起，除应负担乙方的实际损失外，并按拖延天数顺延工期；</w:t>
      </w:r>
    </w:p>
    <w:p>
      <w:pPr>
        <w:ind w:firstLine="480"/>
        <w:jc w:val="left"/>
      </w:pPr>
      <w:r>
        <w:rPr>
          <w:sz w:val="24"/>
        </w:rPr>
        <w:t>2、甲方不按期拨付工程款，从超过</w:t>
      </w:r>
      <w:r>
        <w:rPr>
          <w:sz w:val="24"/>
          <w:u w:val="single"/>
        </w:rPr>
        <w:t xml:space="preserve">  </w:t>
      </w:r>
      <w:r>
        <w:rPr>
          <w:sz w:val="24"/>
          <w:u w:val="single"/>
        </w:rPr>
        <w:t>十</w:t>
      </w:r>
      <w:r>
        <w:rPr>
          <w:sz w:val="24"/>
          <w:u w:val="single"/>
        </w:rPr>
        <w:t xml:space="preserve"> </w:t>
      </w:r>
      <w:r>
        <w:rPr>
          <w:sz w:val="24"/>
        </w:rPr>
        <w:t>天次日起，根据拖欠数额，参照同期银行贷款利率向乙方偿付逾期付款违约金。同时，乙方有权停止施工，直至结清之日，停工期间的窝工和其他损失按实由甲方承担，工期顺延；</w:t>
      </w:r>
    </w:p>
    <w:p>
      <w:pPr>
        <w:ind w:firstLine="480"/>
        <w:jc w:val="left"/>
      </w:pPr>
      <w:r>
        <w:rPr>
          <w:sz w:val="24"/>
        </w:rPr>
        <w:t>3、甲方逾期组织验收交工工程，从逾期</w:t>
      </w:r>
      <w:r>
        <w:rPr>
          <w:sz w:val="24"/>
          <w:u w:val="single"/>
        </w:rPr>
        <w:t xml:space="preserve"> </w:t>
      </w:r>
      <w:r>
        <w:rPr>
          <w:sz w:val="24"/>
          <w:u w:val="single"/>
        </w:rPr>
        <w:t>一</w:t>
      </w:r>
      <w:r>
        <w:rPr>
          <w:sz w:val="24"/>
        </w:rPr>
        <w:t>天次日起，每逾期一天按工程总造价（单项工程按该单项工程造价）的千分之</w:t>
      </w:r>
      <w:r>
        <w:rPr>
          <w:sz w:val="24"/>
          <w:u w:val="single"/>
        </w:rPr>
        <w:t xml:space="preserve">  </w:t>
      </w:r>
      <w:r>
        <w:rPr>
          <w:sz w:val="24"/>
          <w:u w:val="single"/>
        </w:rPr>
        <w:t>二</w:t>
      </w:r>
      <w:r>
        <w:rPr>
          <w:sz w:val="24"/>
        </w:rPr>
        <w:t>向对方偿付违约金。</w:t>
      </w:r>
    </w:p>
    <w:p>
      <w:pPr>
        <w:ind w:firstLine="480"/>
        <w:jc w:val="left"/>
      </w:pPr>
      <w:r>
        <w:rPr>
          <w:sz w:val="24"/>
        </w:rPr>
        <w:t xml:space="preserve"> </w:t>
      </w:r>
      <w:r>
        <w:rPr>
          <w:sz w:val="24"/>
        </w:rPr>
        <w:t>(2)乙方</w:t>
      </w:r>
      <w:r>
        <w:rPr>
          <w:sz w:val="24"/>
        </w:rPr>
        <w:t>违约的情形</w:t>
      </w:r>
    </w:p>
    <w:p>
      <w:pPr>
        <w:ind w:firstLine="480"/>
        <w:jc w:val="left"/>
      </w:pPr>
      <w:r>
        <w:rPr>
          <w:sz w:val="24"/>
        </w:rPr>
        <w:t>在合同履行过程中发生的下列情形，属于</w:t>
      </w:r>
      <w:r>
        <w:rPr>
          <w:sz w:val="24"/>
        </w:rPr>
        <w:t>乙方</w:t>
      </w:r>
      <w:r>
        <w:rPr>
          <w:sz w:val="24"/>
        </w:rPr>
        <w:t>违约：</w:t>
      </w:r>
    </w:p>
    <w:p>
      <w:pPr>
        <w:ind w:firstLine="480"/>
        <w:jc w:val="both"/>
      </w:pPr>
      <w:r>
        <w:rPr>
          <w:sz w:val="24"/>
        </w:rPr>
        <w:t>1、</w:t>
      </w:r>
      <w:r>
        <w:rPr>
          <w:sz w:val="24"/>
        </w:rPr>
        <w:t>乙方逾期竣工，从逾期日起，每逾期一天，按工程总造价的千分之</w:t>
      </w:r>
      <w:r>
        <w:rPr>
          <w:sz w:val="24"/>
        </w:rPr>
        <w:t>二</w:t>
      </w:r>
      <w:r>
        <w:rPr>
          <w:sz w:val="24"/>
        </w:rPr>
        <w:t>向甲方偿付违约金；</w:t>
      </w:r>
    </w:p>
    <w:p>
      <w:pPr>
        <w:ind w:firstLine="480"/>
        <w:jc w:val="both"/>
      </w:pPr>
      <w:r>
        <w:rPr>
          <w:sz w:val="24"/>
        </w:rPr>
        <w:t>2、</w:t>
      </w:r>
      <w:r>
        <w:rPr>
          <w:sz w:val="24"/>
        </w:rPr>
        <w:t>因乙方原因导致工程质量不符合合同要求的</w:t>
      </w:r>
      <w:r>
        <w:rPr>
          <w:sz w:val="24"/>
        </w:rPr>
        <w:t>，甲方（</w:t>
      </w:r>
      <w:r>
        <w:rPr>
          <w:sz w:val="24"/>
        </w:rPr>
        <w:t>监理人</w:t>
      </w:r>
      <w:r>
        <w:rPr>
          <w:sz w:val="24"/>
        </w:rPr>
        <w:t>）</w:t>
      </w:r>
      <w:r>
        <w:rPr>
          <w:sz w:val="24"/>
        </w:rPr>
        <w:t>可向乙方发出整改通知，要求其在指定的期限内改正</w:t>
      </w:r>
      <w:r>
        <w:rPr>
          <w:sz w:val="24"/>
        </w:rPr>
        <w:t>；</w:t>
      </w:r>
    </w:p>
    <w:p>
      <w:pPr>
        <w:ind w:firstLine="480"/>
        <w:jc w:val="both"/>
      </w:pPr>
      <w:r>
        <w:rPr>
          <w:sz w:val="24"/>
        </w:rPr>
        <w:t>3、</w:t>
      </w:r>
      <w:r>
        <w:rPr>
          <w:sz w:val="24"/>
        </w:rPr>
        <w:t>乙方运入施工现场的材料、工程设备、施工设备以及在施工场地建设的临时设施，包括备品备件、安装工具与资料，必须专用于工程。未经甲方批准，乙方不得运出施工现场或挪作他用；经甲方批准，乙方可以根据施工进度计划撤走闲置的施工设备和其他物品甲方（</w:t>
      </w:r>
      <w:r>
        <w:rPr>
          <w:sz w:val="24"/>
        </w:rPr>
        <w:t>监理人</w:t>
      </w:r>
      <w:r>
        <w:rPr>
          <w:sz w:val="24"/>
        </w:rPr>
        <w:t>）</w:t>
      </w:r>
      <w:r>
        <w:rPr>
          <w:sz w:val="24"/>
        </w:rPr>
        <w:t>可向乙方发出整改通知，要求其在指定的期限内改正；</w:t>
      </w:r>
    </w:p>
    <w:p>
      <w:pPr>
        <w:ind w:firstLine="480"/>
        <w:jc w:val="both"/>
      </w:pPr>
      <w:r>
        <w:rPr>
          <w:sz w:val="24"/>
        </w:rPr>
        <w:t>4、</w:t>
      </w:r>
      <w:r>
        <w:rPr>
          <w:sz w:val="24"/>
        </w:rPr>
        <w:t>乙方在缺陷责任期及保修期内，未能在合理期限对工程缺陷进行修复，或拒绝按甲方要求进行修复的</w:t>
      </w:r>
      <w:r>
        <w:rPr>
          <w:sz w:val="24"/>
        </w:rPr>
        <w:t>，甲方（</w:t>
      </w:r>
      <w:r>
        <w:rPr>
          <w:sz w:val="24"/>
        </w:rPr>
        <w:t>监理人</w:t>
      </w:r>
      <w:r>
        <w:rPr>
          <w:sz w:val="24"/>
        </w:rPr>
        <w:t>）</w:t>
      </w:r>
      <w:r>
        <w:rPr>
          <w:sz w:val="24"/>
        </w:rPr>
        <w:t>可向乙方发出整改通知，要求其在指定的期限内改正；</w:t>
      </w:r>
    </w:p>
    <w:p>
      <w:pPr>
        <w:ind w:firstLine="480"/>
        <w:jc w:val="both"/>
      </w:pPr>
      <w:r>
        <w:rPr>
          <w:sz w:val="24"/>
        </w:rPr>
        <w:t>5、</w:t>
      </w:r>
      <w:r>
        <w:rPr>
          <w:sz w:val="24"/>
        </w:rPr>
        <w:t>乙方明确表示或者以其行为表明不履行合同主要义务的</w:t>
      </w:r>
      <w:r>
        <w:rPr>
          <w:sz w:val="24"/>
        </w:rPr>
        <w:t>，甲方有权解除合同</w:t>
      </w:r>
      <w:r>
        <w:rPr>
          <w:sz w:val="24"/>
        </w:rPr>
        <w:t>；</w:t>
      </w:r>
    </w:p>
    <w:p>
      <w:pPr>
        <w:ind w:firstLine="480"/>
        <w:jc w:val="both"/>
      </w:pPr>
      <w:r>
        <w:rPr>
          <w:sz w:val="24"/>
        </w:rPr>
        <w:t>6、</w:t>
      </w:r>
      <w:r>
        <w:rPr>
          <w:sz w:val="24"/>
        </w:rPr>
        <w:t>乙方未能按照合同约定履行其他义务的</w:t>
      </w:r>
      <w:r>
        <w:rPr>
          <w:sz w:val="24"/>
        </w:rPr>
        <w:t>，甲方（</w:t>
      </w:r>
      <w:r>
        <w:rPr>
          <w:sz w:val="24"/>
        </w:rPr>
        <w:t>监理人</w:t>
      </w:r>
      <w:r>
        <w:rPr>
          <w:sz w:val="24"/>
        </w:rPr>
        <w:t>）</w:t>
      </w:r>
      <w:r>
        <w:rPr>
          <w:sz w:val="24"/>
        </w:rPr>
        <w:t>可向乙方发出整改通知，要求其在指定的期限内改正</w:t>
      </w:r>
      <w:r>
        <w:rPr>
          <w:sz w:val="24"/>
        </w:rPr>
        <w:t>；</w:t>
      </w:r>
    </w:p>
    <w:p>
      <w:pPr>
        <w:ind w:firstLine="424"/>
        <w:jc w:val="both"/>
      </w:pPr>
      <w:r>
        <w:rPr>
          <w:sz w:val="24"/>
        </w:rPr>
        <w:t>7、</w:t>
      </w:r>
      <w:r>
        <w:rPr>
          <w:sz w:val="24"/>
        </w:rPr>
        <w:t>发出整改通知后，乙方在指定的合理期限内仍不纠正违约行为并致使合同目的不能实现的，甲方有权解除合同；</w:t>
      </w:r>
    </w:p>
    <w:p>
      <w:pPr>
        <w:ind w:firstLine="480"/>
        <w:jc w:val="left"/>
      </w:pPr>
      <w:r>
        <w:rPr>
          <w:sz w:val="24"/>
        </w:rPr>
        <w:t>8、乙方须按照合同规定的材料品牌及规格订货，材料进场乙方需提前通知甲方（监理单位）进行验货，并提供材料货物的相关合格证及检验证明，经验收合格后方可用于本工程，反之由乙方无偿退换，由此产生的费用由乙方承担。乙方在施工中偷工减料的，使用不合格的建筑材料、建筑构配件和设备的，或者有不按照工程设计图纸或者施工技术标准施工的其他行为的，责令改正，并处工程合同价款百分之二以上百分之四以下的罚款，同时乙方应无偿将不合格的材料进行更换，由此产生的一切费用，均由乙方承担；</w:t>
      </w:r>
    </w:p>
    <w:p>
      <w:pPr>
        <w:ind w:firstLine="480"/>
        <w:jc w:val="left"/>
      </w:pPr>
      <w:r>
        <w:rPr>
          <w:sz w:val="24"/>
        </w:rPr>
        <w:t>9、乙方在隐蔽工程完成后，应按照程序报甲方进行隐蔽工程验收，验收合格后方可进行覆盖，否则，将对乙方进行每次罚款1万元；</w:t>
      </w:r>
    </w:p>
    <w:p>
      <w:pPr>
        <w:ind w:firstLine="480"/>
        <w:jc w:val="left"/>
      </w:pPr>
      <w:r>
        <w:rPr>
          <w:sz w:val="24"/>
        </w:rPr>
        <w:t>10、乙方应对施工人员加强管理，服从甲方的相关管理规定，严禁在施工场地酗酒滋事、大声喧哗，因此造成不良影响或被投诉的，每发生一次，罚款1万元；</w:t>
      </w:r>
    </w:p>
    <w:p>
      <w:pPr>
        <w:ind w:firstLine="480"/>
        <w:jc w:val="left"/>
      </w:pPr>
      <w:r>
        <w:rPr>
          <w:sz w:val="24"/>
        </w:rPr>
        <w:t>11、乙方应自觉服从地方政府部门及甲方的监督，严禁违规作业，严禁不按规定着装和佩戴安全帽，凡涉及安全隐患的行为，乙方应立即整改，如不听劝告，每次罚款2万元；</w:t>
      </w:r>
    </w:p>
    <w:p>
      <w:pPr>
        <w:jc w:val="left"/>
      </w:pPr>
      <w:r>
        <w:rPr>
          <w:sz w:val="24"/>
        </w:rPr>
        <w:t xml:space="preserve">   </w:t>
      </w:r>
      <w:r>
        <w:rPr>
          <w:sz w:val="24"/>
        </w:rPr>
        <w:t>12、乙方逾期结清或退回工程尾款者，从逾期</w:t>
      </w:r>
      <w:r>
        <w:rPr>
          <w:sz w:val="24"/>
          <w:u w:val="single"/>
        </w:rPr>
        <w:t xml:space="preserve">  </w:t>
      </w:r>
      <w:r>
        <w:rPr>
          <w:sz w:val="24"/>
          <w:u w:val="single"/>
        </w:rPr>
        <w:t>十</w:t>
      </w:r>
      <w:r>
        <w:rPr>
          <w:sz w:val="24"/>
          <w:u w:val="single"/>
        </w:rPr>
        <w:t xml:space="preserve"> </w:t>
      </w:r>
      <w:r>
        <w:rPr>
          <w:sz w:val="24"/>
        </w:rPr>
        <w:t>天次日起，按应结清或退回数额，按照同期银行贷款利率向甲方偿付逾期付款违约金，向对方偿付逾期违约金。</w:t>
      </w:r>
    </w:p>
    <w:p>
      <w:pPr>
        <w:jc w:val="left"/>
      </w:pPr>
      <w:r>
        <w:rPr>
          <w:b/>
          <w:sz w:val="24"/>
        </w:rPr>
        <w:t>第十七条</w:t>
      </w:r>
      <w:r>
        <w:rPr>
          <w:b/>
          <w:sz w:val="24"/>
        </w:rPr>
        <w:t xml:space="preserve">  </w:t>
      </w:r>
      <w:r>
        <w:rPr>
          <w:b/>
          <w:sz w:val="24"/>
        </w:rPr>
        <w:t>遇人力不可抗拒的灾害损失，按本条</w:t>
      </w:r>
      <w:r>
        <w:rPr>
          <w:b/>
          <w:sz w:val="24"/>
          <w:u w:val="single"/>
        </w:rPr>
        <w:t xml:space="preserve"> </w:t>
      </w:r>
      <w:r>
        <w:rPr>
          <w:b/>
          <w:sz w:val="24"/>
          <w:u w:val="single"/>
        </w:rPr>
        <w:t>（一、二）</w:t>
      </w:r>
      <w:r>
        <w:rPr>
          <w:b/>
          <w:sz w:val="24"/>
          <w:u w:val="single"/>
        </w:rPr>
        <w:t xml:space="preserve"> </w:t>
      </w:r>
      <w:r>
        <w:rPr>
          <w:b/>
          <w:sz w:val="24"/>
        </w:rPr>
        <w:t>项处理：</w:t>
      </w:r>
    </w:p>
    <w:p>
      <w:pPr>
        <w:jc w:val="left"/>
      </w:pPr>
      <w:r>
        <w:rPr>
          <w:sz w:val="24"/>
          <w:u w:val="single"/>
        </w:rPr>
        <w:t>甲乙双方协商解决</w:t>
      </w:r>
    </w:p>
    <w:p>
      <w:pPr>
        <w:jc w:val="left"/>
      </w:pPr>
      <w:r>
        <w:rPr>
          <w:sz w:val="24"/>
          <w:u w:val="single"/>
        </w:rPr>
        <w:t>双方协商不成时，报上级有关部门裁定。</w:t>
      </w:r>
    </w:p>
    <w:p>
      <w:pPr>
        <w:jc w:val="left"/>
      </w:pPr>
      <w:r>
        <w:rPr>
          <w:b/>
          <w:sz w:val="24"/>
        </w:rPr>
        <w:t>第十八条</w:t>
      </w:r>
      <w:r>
        <w:rPr>
          <w:b/>
          <w:sz w:val="24"/>
        </w:rPr>
        <w:t xml:space="preserve">  </w:t>
      </w:r>
      <w:r>
        <w:rPr>
          <w:b/>
          <w:sz w:val="24"/>
        </w:rPr>
        <w:t>其他事项及补充条款</w:t>
      </w:r>
    </w:p>
    <w:p>
      <w:pPr>
        <w:ind w:firstLine="420"/>
        <w:jc w:val="left"/>
      </w:pPr>
      <w:r>
        <w:rPr>
          <w:sz w:val="24"/>
        </w:rPr>
        <w:t>1、有关本工程的施工图纸与说明书和会审记录，以及图表、资料，双方进行的有关会议、洽谈记录，双方协商同意并经双方当事人签证的有关修改设计的变更文件等，都是施工和交工验收的技术资料，也是本合同的组成部分。</w:t>
      </w:r>
    </w:p>
    <w:p>
      <w:pPr>
        <w:jc w:val="left"/>
      </w:pPr>
      <w:r>
        <w:rPr>
          <w:sz w:val="24"/>
        </w:rPr>
        <w:t xml:space="preserve">    </w:t>
      </w:r>
      <w:r>
        <w:rPr>
          <w:sz w:val="24"/>
        </w:rPr>
        <w:t>2、乙方应加强防火、防盗、施工安全防护措施和加强对施工队伍的管理，遵守和执行安全、文明和深夜施工等规定。否则，导致造成的损失和有关部门规定给予的处罚或追究赔偿的经济损失均由乙方负责。</w:t>
      </w:r>
    </w:p>
    <w:p>
      <w:pPr>
        <w:ind w:firstLine="412"/>
        <w:jc w:val="left"/>
      </w:pPr>
      <w:r>
        <w:rPr>
          <w:sz w:val="24"/>
        </w:rPr>
        <w:t>3、乙方不可野蛮施工，应按安全施工的要求，采取严格科学的安全措施，确保施工安全和第三者的安全，施工过程中因施工不当或其它原因造成的人员伤亡和事故及其它事故责任、法律责任和经济责任，全部由乙方承担。</w:t>
      </w:r>
    </w:p>
    <w:p>
      <w:pPr>
        <w:ind w:firstLine="412"/>
        <w:jc w:val="left"/>
      </w:pPr>
    </w:p>
    <w:p>
      <w:pPr>
        <w:ind w:firstLine="570"/>
        <w:jc w:val="left"/>
      </w:pPr>
      <w:r>
        <w:rPr>
          <w:b/>
          <w:sz w:val="24"/>
        </w:rPr>
        <w:t>第十九条</w:t>
      </w:r>
      <w:r>
        <w:rPr>
          <w:b/>
          <w:sz w:val="24"/>
        </w:rPr>
        <w:t xml:space="preserve">  </w:t>
      </w:r>
      <w:r>
        <w:rPr>
          <w:b/>
          <w:sz w:val="24"/>
        </w:rPr>
        <w:t>发生纠纷双方协商不成时，甲乙双方可向经济合同仲裁委员会申诉，向甲方所在地人民法院起诉。</w:t>
      </w:r>
    </w:p>
    <w:p>
      <w:pPr>
        <w:ind w:firstLine="630"/>
        <w:jc w:val="left"/>
      </w:pPr>
      <w:r>
        <w:rPr>
          <w:sz w:val="24"/>
        </w:rPr>
        <w:t>本合同自签订之日起生效，工程交工验收至保修期满和结清工程款自然失效。</w:t>
      </w:r>
    </w:p>
    <w:p>
      <w:pPr>
        <w:ind w:firstLine="560"/>
        <w:jc w:val="left"/>
      </w:pPr>
      <w:r>
        <w:rPr>
          <w:sz w:val="24"/>
        </w:rPr>
        <w:t>本合同一式捌份，甲方执六份，乙方执二份。</w:t>
      </w:r>
    </w:p>
    <w:p>
      <w:pPr>
        <w:jc w:val="both"/>
      </w:pPr>
    </w:p>
    <w:p/>
    <w:tbl>
      <w:tblPr>
        <w:tblW w:w="0" w:type="auto"/>
        <w:tblBorders>
          <w:top w:val="none" w:color="000000" w:sz="4"/>
          <w:left w:val="none" w:color="000000" w:sz="4"/>
          <w:bottom w:val="none" w:color="000000" w:sz="4"/>
          <w:right w:val="none" w:color="000000" w:sz="4"/>
          <w:insideH w:val="none"/>
          <w:insideV w:val="none"/>
        </w:tblBorders>
      </w:tblPr>
      <w:tblGrid>
        <w:gridCol w:w="3934"/>
        <w:gridCol w:w="4372"/>
      </w:tblGrid>
      <w:tr>
        <w:tc>
          <w:tcPr>
            <w:tcW w:type="dxa" w:w="3934"/>
            <w:tcBorders>
              <w:top w:val="none" w:color="000000" w:sz="4"/>
              <w:left w:val="none" w:color="000000" w:sz="4"/>
              <w:bottom w:val="none" w:color="000000" w:sz="4"/>
              <w:right w:val="none" w:color="000000" w:sz="4"/>
            </w:tcBorders>
            <w:vAlign w:val="top"/>
          </w:tcPr>
          <w:p>
            <w:pPr>
              <w:jc w:val="both"/>
            </w:pPr>
            <w:r>
              <w:rPr>
                <w:sz w:val="24"/>
              </w:rPr>
              <w:t>甲方：南方医科大学中西医结合医院</w:t>
            </w:r>
          </w:p>
          <w:p>
            <w:pPr>
              <w:jc w:val="both"/>
            </w:pPr>
          </w:p>
          <w:p>
            <w:pPr>
              <w:jc w:val="both"/>
            </w:pPr>
            <w:r>
              <w:rPr>
                <w:sz w:val="24"/>
              </w:rPr>
              <w:t>签约代表：</w:t>
            </w:r>
          </w:p>
        </w:tc>
        <w:tc>
          <w:tcPr>
            <w:tcW w:type="dxa" w:w="4372"/>
            <w:tcBorders>
              <w:top w:val="none" w:color="000000" w:sz="4"/>
              <w:left w:val="none" w:color="000000" w:sz="4"/>
              <w:bottom w:val="none" w:color="000000" w:sz="4"/>
              <w:right w:val="none" w:color="000000" w:sz="4"/>
            </w:tcBorders>
            <w:vAlign w:val="top"/>
          </w:tcPr>
          <w:p>
            <w:pPr>
              <w:jc w:val="both"/>
            </w:pPr>
            <w:r>
              <w:rPr>
                <w:sz w:val="24"/>
              </w:rPr>
              <w:t>乙方：</w:t>
            </w:r>
          </w:p>
          <w:p>
            <w:pPr>
              <w:jc w:val="both"/>
            </w:pPr>
          </w:p>
          <w:p>
            <w:pPr>
              <w:jc w:val="both"/>
            </w:pPr>
            <w:r>
              <w:rPr>
                <w:sz w:val="24"/>
              </w:rPr>
              <w:t>签约代表：</w:t>
            </w:r>
          </w:p>
          <w:p>
            <w:pPr>
              <w:jc w:val="both"/>
            </w:pPr>
          </w:p>
          <w:p>
            <w:pPr>
              <w:jc w:val="both"/>
            </w:pPr>
            <w:r>
              <w:rPr>
                <w:sz w:val="24"/>
              </w:rPr>
              <w:t>施工现场负责人签字：</w:t>
            </w:r>
          </w:p>
        </w:tc>
      </w:tr>
      <w:tr>
        <w:tc>
          <w:tcPr>
            <w:tcW w:type="dxa" w:w="3934"/>
            <w:tcBorders>
              <w:top w:val="none" w:color="000000" w:sz="4"/>
              <w:left w:val="none" w:color="000000" w:sz="4"/>
              <w:bottom w:val="none" w:color="000000" w:sz="4"/>
              <w:right w:val="none" w:color="000000" w:sz="4"/>
            </w:tcBorders>
            <w:vAlign w:val="top"/>
          </w:tcPr>
          <w:p>
            <w:pPr>
              <w:jc w:val="both"/>
            </w:pPr>
            <w:r>
              <w:rPr>
                <w:sz w:val="24"/>
              </w:rPr>
              <w:t>联系电话：</w:t>
            </w:r>
          </w:p>
          <w:p>
            <w:pPr>
              <w:jc w:val="both"/>
            </w:pPr>
            <w:r>
              <w:rPr>
                <w:sz w:val="24"/>
              </w:rPr>
              <w:t>签字日期：</w:t>
            </w:r>
          </w:p>
        </w:tc>
        <w:tc>
          <w:tcPr>
            <w:tcW w:type="dxa" w:w="4372"/>
            <w:tcBorders>
              <w:top w:val="none" w:color="000000" w:sz="4"/>
              <w:left w:val="none" w:color="000000" w:sz="4"/>
              <w:bottom w:val="none" w:color="000000" w:sz="4"/>
              <w:right w:val="none" w:color="000000" w:sz="4"/>
            </w:tcBorders>
            <w:vAlign w:val="top"/>
          </w:tcPr>
          <w:p>
            <w:pPr>
              <w:jc w:val="both"/>
            </w:pPr>
            <w:r>
              <w:rPr>
                <w:sz w:val="24"/>
              </w:rPr>
              <w:t>联系电话：</w:t>
            </w:r>
          </w:p>
          <w:p>
            <w:pPr>
              <w:jc w:val="both"/>
            </w:pPr>
            <w:r>
              <w:rPr>
                <w:sz w:val="24"/>
              </w:rPr>
              <w:t>签字日期：</w:t>
            </w:r>
          </w:p>
        </w:tc>
      </w:tr>
    </w:tbl>
    <w:p>
      <w:pPr>
        <w:jc w:val="center"/>
      </w:pPr>
    </w:p>
    <w:p>
      <w:pPr>
        <w:jc w:val="center"/>
      </w:pPr>
    </w:p>
    <w:p>
      <w:pPr>
        <w:jc w:val="both"/>
      </w:pPr>
    </w:p>
    <w:p>
      <w:pPr>
        <w:jc w:val="both"/>
      </w:pPr>
    </w:p>
    <w:p>
      <w:r>
        <w:rPr>
          <w:b/>
          <w:sz w:val="24"/>
        </w:rPr>
        <w:t>附件一：</w:t>
      </w:r>
    </w:p>
    <w:p>
      <w:r>
        <w:rPr/>
        <w:t xml:space="preserve"> </w:t>
      </w:r>
    </w:p>
    <w:p>
      <w:pPr>
        <w:jc w:val="center"/>
      </w:pPr>
      <w:r>
        <w:rPr>
          <w:b/>
          <w:sz w:val="24"/>
        </w:rPr>
        <w:t>工</w:t>
      </w:r>
      <w:r>
        <w:rPr>
          <w:b/>
          <w:sz w:val="24"/>
        </w:rPr>
        <w:t>程</w:t>
      </w:r>
      <w:r>
        <w:rPr>
          <w:b/>
          <w:sz w:val="24"/>
        </w:rPr>
        <w:t>质</w:t>
      </w:r>
      <w:r>
        <w:rPr>
          <w:b/>
          <w:sz w:val="24"/>
        </w:rPr>
        <w:t>量</w:t>
      </w:r>
      <w:r>
        <w:rPr>
          <w:b/>
          <w:sz w:val="24"/>
        </w:rPr>
        <w:t>保</w:t>
      </w:r>
      <w:r>
        <w:rPr>
          <w:b/>
          <w:sz w:val="24"/>
        </w:rPr>
        <w:t>修</w:t>
      </w:r>
      <w:r>
        <w:rPr>
          <w:b/>
          <w:sz w:val="24"/>
        </w:rPr>
        <w:t>书</w:t>
      </w:r>
    </w:p>
    <w:p>
      <w:pPr>
        <w:ind w:firstLine="400"/>
        <w:jc w:val="both"/>
      </w:pPr>
    </w:p>
    <w:p>
      <w:pPr>
        <w:ind w:firstLine="480"/>
        <w:jc w:val="both"/>
      </w:pPr>
      <w:r>
        <w:rPr>
          <w:sz w:val="24"/>
        </w:rPr>
        <w:t>甲方（全称）：</w:t>
      </w:r>
      <w:r>
        <w:rPr>
          <w:sz w:val="24"/>
          <w:u w:val="single"/>
        </w:rPr>
        <w:t xml:space="preserve">        </w:t>
      </w:r>
      <w:r>
        <w:rPr>
          <w:sz w:val="24"/>
          <w:u w:val="single"/>
        </w:rPr>
        <w:t>南方医科大学中西医结合医院</w:t>
      </w:r>
      <w:r>
        <w:rPr>
          <w:sz w:val="24"/>
          <w:u w:val="single"/>
        </w:rPr>
        <w:t xml:space="preserve">      </w:t>
      </w:r>
      <w:r>
        <w:rPr>
          <w:sz w:val="24"/>
        </w:rPr>
        <w:t>（发包方）</w:t>
      </w:r>
    </w:p>
    <w:p>
      <w:pPr>
        <w:ind w:firstLine="480"/>
        <w:jc w:val="both"/>
      </w:pPr>
      <w:r>
        <w:rPr>
          <w:sz w:val="24"/>
        </w:rPr>
        <w:t>乙方（全称）：（承包方）</w:t>
      </w:r>
    </w:p>
    <w:p>
      <w:pPr>
        <w:ind w:firstLine="480"/>
        <w:jc w:val="both"/>
      </w:pPr>
      <w:r>
        <w:rPr>
          <w:sz w:val="24"/>
        </w:rPr>
        <w:t>为保证</w:t>
      </w:r>
      <w:r>
        <w:rPr>
          <w:sz w:val="24"/>
          <w:u w:val="single"/>
        </w:rPr>
        <w:t xml:space="preserve">  </w:t>
      </w:r>
      <w:r>
        <w:rPr>
          <w:sz w:val="24"/>
          <w:u w:val="single"/>
        </w:rPr>
        <w:t>南方医科大学中西医结合医院</w:t>
      </w:r>
      <w:r>
        <w:rPr>
          <w:sz w:val="24"/>
        </w:rPr>
        <w:t>在合</w:t>
      </w:r>
      <w:r>
        <w:rPr>
          <w:sz w:val="24"/>
        </w:rPr>
        <w:t>理使用期限内正常使用，甲方和乙方双方协商一致签订工程质量保修书。乙方在质量保修期内按照有关管理规定及双方约定承担工程质量保修责任。</w:t>
      </w:r>
    </w:p>
    <w:p>
      <w:pPr>
        <w:ind w:firstLine="482"/>
        <w:jc w:val="both"/>
      </w:pPr>
      <w:r>
        <w:rPr>
          <w:b/>
          <w:sz w:val="24"/>
        </w:rPr>
        <w:t>一、工程质量保修范围和内容</w:t>
      </w:r>
    </w:p>
    <w:p>
      <w:pPr>
        <w:jc w:val="both"/>
      </w:pPr>
      <w:r>
        <w:rPr>
          <w:sz w:val="24"/>
        </w:rPr>
        <w:t xml:space="preserve">    </w:t>
      </w:r>
      <w:r>
        <w:rPr>
          <w:sz w:val="24"/>
        </w:rPr>
        <w:t>质量保修内容双方约定如下：</w:t>
      </w:r>
    </w:p>
    <w:p>
      <w:pPr>
        <w:ind w:firstLine="480"/>
        <w:jc w:val="both"/>
      </w:pPr>
      <w:r>
        <w:rPr>
          <w:sz w:val="24"/>
          <w:u w:val="single"/>
        </w:rPr>
        <w:t>所有承包范围内的工程均属保修范围。</w:t>
      </w:r>
    </w:p>
    <w:p>
      <w:pPr>
        <w:ind w:firstLine="482"/>
        <w:jc w:val="both"/>
      </w:pPr>
      <w:r>
        <w:rPr>
          <w:b/>
          <w:sz w:val="24"/>
        </w:rPr>
        <w:t>二、质量保修期</w:t>
      </w:r>
    </w:p>
    <w:p>
      <w:pPr>
        <w:ind w:firstLine="480"/>
        <w:jc w:val="both"/>
      </w:pPr>
      <w:r>
        <w:rPr>
          <w:sz w:val="24"/>
        </w:rPr>
        <w:t>根据《建设工程质量管理条例》及有关规定，建设工程的最低保修期限为：</w:t>
      </w:r>
      <w:r>
        <w:rPr>
          <w:sz w:val="24"/>
        </w:rPr>
        <w:t>2年</w:t>
      </w:r>
    </w:p>
    <w:p>
      <w:pPr>
        <w:ind w:firstLine="480"/>
        <w:jc w:val="both"/>
      </w:pPr>
      <w:r>
        <w:rPr>
          <w:sz w:val="24"/>
        </w:rPr>
        <w:t>（一）基础设施工程地基基础工程和</w:t>
      </w:r>
      <w:r>
        <w:rPr>
          <w:sz w:val="24"/>
        </w:rPr>
        <w:t>主体结构工程</w:t>
      </w:r>
      <w:r>
        <w:rPr>
          <w:sz w:val="24"/>
        </w:rPr>
        <w:t>，为设计文件规定的该工程的合理使用年限；</w:t>
      </w:r>
    </w:p>
    <w:p>
      <w:pPr>
        <w:ind w:firstLine="480"/>
        <w:jc w:val="both"/>
      </w:pPr>
      <w:r>
        <w:rPr>
          <w:sz w:val="24"/>
        </w:rPr>
        <w:t>（二）电气管线、给排水管道、设备安装和装修工程，为</w:t>
      </w:r>
      <w:r>
        <w:rPr>
          <w:sz w:val="24"/>
        </w:rPr>
        <w:t>2年。</w:t>
      </w:r>
    </w:p>
    <w:p>
      <w:pPr>
        <w:ind w:firstLine="480"/>
        <w:jc w:val="both"/>
      </w:pPr>
      <w:r>
        <w:rPr>
          <w:sz w:val="24"/>
        </w:rPr>
        <w:t>（三）防水工程，为</w:t>
      </w:r>
      <w:r>
        <w:rPr>
          <w:sz w:val="24"/>
        </w:rPr>
        <w:t>5年。</w:t>
      </w:r>
    </w:p>
    <w:p>
      <w:pPr>
        <w:ind w:firstLine="480"/>
        <w:jc w:val="both"/>
      </w:pPr>
      <w:r>
        <w:rPr>
          <w:sz w:val="24"/>
        </w:rPr>
        <w:t>建设工程的保修期，自竣工验收合格之日起计算。</w:t>
      </w:r>
    </w:p>
    <w:p>
      <w:pPr>
        <w:ind w:firstLine="482"/>
        <w:jc w:val="both"/>
      </w:pPr>
      <w:r>
        <w:rPr>
          <w:b/>
          <w:sz w:val="24"/>
        </w:rPr>
        <w:t>三、质量保修责任</w:t>
      </w:r>
    </w:p>
    <w:p>
      <w:pPr>
        <w:ind w:firstLine="480"/>
        <w:jc w:val="both"/>
      </w:pPr>
      <w:r>
        <w:rPr>
          <w:sz w:val="24"/>
        </w:rPr>
        <w:t>1、属于保修范围和内容的项目，乙方应在接到修理通知之日后1天内派人修理。乙方不在约定期限内派人修理，甲方可委托其他人员修理，保修费用从质量保修金内扣除。</w:t>
      </w:r>
    </w:p>
    <w:p>
      <w:pPr>
        <w:ind w:firstLine="480"/>
        <w:jc w:val="both"/>
      </w:pPr>
      <w:r>
        <w:rPr>
          <w:sz w:val="24"/>
        </w:rPr>
        <w:t>2、发生须紧急抢修事故（如上水跑水、暖气漏水漏气、燃气漏气等），乙方接到事故通知后，应立即到达事故现场抢修。非乙方施工质量引起的事故，抢修费用由甲方承担。</w:t>
      </w:r>
    </w:p>
    <w:p>
      <w:pPr>
        <w:ind w:firstLine="480"/>
        <w:jc w:val="both"/>
      </w:pPr>
      <w:r>
        <w:rPr>
          <w:sz w:val="24"/>
        </w:rPr>
        <w:t>3、保修完成后，由甲方组织验收。</w:t>
      </w:r>
    </w:p>
    <w:p>
      <w:pPr>
        <w:ind w:firstLine="482"/>
        <w:jc w:val="both"/>
      </w:pPr>
      <w:r>
        <w:rPr>
          <w:b/>
          <w:sz w:val="24"/>
        </w:rPr>
        <w:t>四、质量保修金的支付</w:t>
      </w:r>
    </w:p>
    <w:p>
      <w:pPr>
        <w:ind w:firstLine="480"/>
        <w:jc w:val="both"/>
      </w:pPr>
      <w:r>
        <w:rPr>
          <w:sz w:val="24"/>
        </w:rPr>
        <w:t>本工程双方约定乙方向甲方支付工程质量保修金金额为</w:t>
      </w:r>
      <w:r>
        <w:rPr>
          <w:sz w:val="24"/>
          <w:u w:val="single"/>
        </w:rPr>
        <w:t>按结算价的</w:t>
      </w:r>
      <w:r>
        <w:rPr>
          <w:sz w:val="24"/>
          <w:u w:val="single"/>
        </w:rPr>
        <w:t>3%计算</w:t>
      </w:r>
      <w:r>
        <w:rPr>
          <w:sz w:val="24"/>
        </w:rPr>
        <w:t>。</w:t>
      </w:r>
    </w:p>
    <w:p>
      <w:pPr>
        <w:ind w:firstLine="482"/>
        <w:jc w:val="both"/>
      </w:pPr>
      <w:r>
        <w:rPr>
          <w:b/>
          <w:sz w:val="24"/>
        </w:rPr>
        <w:t>五、质量保修金的返还</w:t>
      </w:r>
    </w:p>
    <w:p>
      <w:pPr>
        <w:ind w:firstLine="480"/>
        <w:jc w:val="both"/>
      </w:pPr>
      <w:r>
        <w:rPr>
          <w:sz w:val="24"/>
        </w:rPr>
        <w:t>质量保修从工程竣工验收合格日起算。保修期内若因施工质量问题而造成返修</w:t>
      </w:r>
      <w:r>
        <w:rPr>
          <w:sz w:val="24"/>
        </w:rPr>
        <w:t>,费用由乙方负责。保质期满后、乙方提出退保修金申请，经学校相关部门部门确认同意并扣除返修费后15工作日内保修金无息退还。</w:t>
      </w:r>
    </w:p>
    <w:p>
      <w:pPr>
        <w:ind w:firstLine="482"/>
        <w:jc w:val="both"/>
      </w:pPr>
      <w:r>
        <w:rPr>
          <w:b/>
          <w:sz w:val="24"/>
        </w:rPr>
        <w:t>六、其他</w:t>
      </w:r>
    </w:p>
    <w:p>
      <w:pPr>
        <w:ind w:firstLine="480"/>
        <w:jc w:val="both"/>
      </w:pPr>
      <w:r>
        <w:rPr>
          <w:sz w:val="24"/>
        </w:rPr>
        <w:t>双方约定的其他工程质量保修事项：</w:t>
      </w:r>
      <w:r>
        <w:rPr>
          <w:sz w:val="24"/>
          <w:u w:val="single"/>
        </w:rPr>
        <w:t>保修金返还后，在保修期内甲方正常使用情况下，如发生属本保修书规定范围的保修事项时，乙方应及时修理并承担费用，否则，甲方可依法律途径追讨。</w:t>
      </w:r>
    </w:p>
    <w:p>
      <w:pPr>
        <w:ind w:firstLine="240"/>
        <w:jc w:val="both"/>
      </w:pPr>
      <w:r>
        <w:rPr>
          <w:sz w:val="24"/>
          <w:u w:val="single"/>
        </w:rPr>
        <w:t>本工程质量保修书作为施工合同附件，由施工合同甲方乙方双方共同签署。</w:t>
      </w:r>
    </w:p>
    <w:p>
      <w:pPr>
        <w:ind w:firstLine="240"/>
        <w:jc w:val="both"/>
      </w:pPr>
      <w:r>
        <w:rPr>
          <w:sz w:val="24"/>
        </w:rPr>
        <w:t>乙方（公章）：</w:t>
      </w:r>
    </w:p>
    <w:p>
      <w:pPr>
        <w:ind w:firstLine="240"/>
        <w:jc w:val="both"/>
      </w:pPr>
      <w:r>
        <w:rPr>
          <w:sz w:val="24"/>
        </w:rPr>
        <w:t>法定代表人（签字）：</w:t>
      </w:r>
    </w:p>
    <w:p>
      <w:pPr>
        <w:ind w:firstLine="240"/>
        <w:jc w:val="both"/>
      </w:pPr>
      <w:r>
        <w:rPr>
          <w:sz w:val="24"/>
        </w:rPr>
        <w:t>委托代理人（签字）：</w:t>
      </w:r>
    </w:p>
    <w:p>
      <w:pPr>
        <w:ind w:firstLine="240"/>
        <w:jc w:val="both"/>
      </w:pPr>
      <w:r>
        <w:rPr>
          <w:sz w:val="24"/>
        </w:rPr>
        <w:t xml:space="preserve">2021年    月    日  </w:t>
      </w:r>
    </w:p>
    <w:p>
      <w:pPr>
        <w:jc w:val="both"/>
      </w:pPr>
    </w:p>
    <w:p/>
    <w:p>
      <w:r>
        <w:rPr/>
        <w:t xml:space="preserve"> </w:t>
      </w:r>
    </w:p>
    <w:p>
      <w:pPr>
        <w:jc w:val="both"/>
      </w:pPr>
      <w:r>
        <w:rPr>
          <w:b/>
          <w:sz w:val="24"/>
        </w:rPr>
        <w:t>附件二：</w:t>
      </w:r>
    </w:p>
    <w:p>
      <w:pPr>
        <w:ind w:firstLine="602"/>
        <w:jc w:val="center"/>
      </w:pPr>
      <w:r>
        <w:rPr>
          <w:b/>
          <w:sz w:val="30"/>
        </w:rPr>
        <w:t>施工安全责任承诺书</w:t>
      </w:r>
    </w:p>
    <w:p>
      <w:pPr>
        <w:ind w:firstLine="400"/>
        <w:jc w:val="both"/>
      </w:pPr>
    </w:p>
    <w:p>
      <w:pPr>
        <w:ind w:firstLine="480"/>
        <w:jc w:val="left"/>
      </w:pPr>
      <w:r>
        <w:rPr>
          <w:sz w:val="24"/>
        </w:rPr>
        <w:t>为确保</w:t>
      </w:r>
      <w:r>
        <w:rPr>
          <w:sz w:val="24"/>
          <w:u w:val="single"/>
        </w:rPr>
        <w:t>南方医科大学中西医结合医院</w:t>
      </w:r>
      <w:r>
        <w:rPr>
          <w:sz w:val="24"/>
        </w:rPr>
        <w:t>组织</w:t>
      </w:r>
      <w:r>
        <w:rPr>
          <w:sz w:val="24"/>
        </w:rPr>
        <w:t>施工</w:t>
      </w:r>
      <w:r>
        <w:rPr>
          <w:sz w:val="24"/>
        </w:rPr>
        <w:t>安全，本</w:t>
      </w:r>
      <w:r>
        <w:rPr>
          <w:sz w:val="24"/>
        </w:rPr>
        <w:t>施工</w:t>
      </w:r>
      <w:r>
        <w:rPr>
          <w:sz w:val="24"/>
        </w:rPr>
        <w:t>单位，施工负责人：，郑重承诺，将依照施工合同对本次施工范围内的安全管理承担责任，承诺基本内容如下</w:t>
      </w:r>
      <w:r>
        <w:rPr>
          <w:sz w:val="24"/>
        </w:rPr>
        <w:t>：</w:t>
      </w:r>
    </w:p>
    <w:p>
      <w:pPr>
        <w:ind w:firstLine="480"/>
        <w:jc w:val="both"/>
      </w:pPr>
      <w:r>
        <w:rPr>
          <w:sz w:val="24"/>
        </w:rPr>
        <w:t>一、承诺在施工期间，严格</w:t>
      </w:r>
      <w:r>
        <w:rPr>
          <w:sz w:val="24"/>
        </w:rPr>
        <w:t>遵守和落实国家及广东省、广州市的各项防火、施工安全及文明施工、深夜施工、环卫和城管、计划生育等法律法规、标准</w:t>
      </w:r>
      <w:r>
        <w:rPr>
          <w:sz w:val="24"/>
        </w:rPr>
        <w:t>的</w:t>
      </w:r>
      <w:r>
        <w:rPr>
          <w:sz w:val="24"/>
        </w:rPr>
        <w:t>规定。若违反以上规定，由此造成的经济和法律责任，均由施工承包单位完全负责，</w:t>
      </w:r>
      <w:r>
        <w:rPr>
          <w:sz w:val="24"/>
        </w:rPr>
        <w:t>与</w:t>
      </w:r>
      <w:r>
        <w:rPr>
          <w:sz w:val="24"/>
        </w:rPr>
        <w:t>甲方</w:t>
      </w:r>
      <w:r>
        <w:rPr>
          <w:sz w:val="24"/>
        </w:rPr>
        <w:t>无关</w:t>
      </w:r>
      <w:r>
        <w:rPr>
          <w:sz w:val="24"/>
        </w:rPr>
        <w:t>。</w:t>
      </w:r>
    </w:p>
    <w:p>
      <w:pPr>
        <w:ind w:firstLine="480"/>
        <w:jc w:val="both"/>
      </w:pPr>
      <w:r>
        <w:rPr>
          <w:sz w:val="24"/>
        </w:rPr>
        <w:t>二、承诺</w:t>
      </w:r>
      <w:r>
        <w:rPr>
          <w:sz w:val="24"/>
        </w:rPr>
        <w:t>针对本项目设置</w:t>
      </w:r>
      <w:r>
        <w:rPr>
          <w:sz w:val="24"/>
        </w:rPr>
        <w:t>施工安全管理机构和安全管理责任制，配备</w:t>
      </w:r>
      <w:r>
        <w:rPr>
          <w:sz w:val="24"/>
        </w:rPr>
        <w:t>本</w:t>
      </w:r>
      <w:r>
        <w:rPr>
          <w:sz w:val="24"/>
        </w:rPr>
        <w:t>项目专职安全员，并做好施工组织</w:t>
      </w:r>
      <w:r>
        <w:rPr>
          <w:sz w:val="24"/>
        </w:rPr>
        <w:t>设计</w:t>
      </w:r>
      <w:r>
        <w:rPr>
          <w:sz w:val="24"/>
        </w:rPr>
        <w:t>和施工安全技术交底</w:t>
      </w:r>
      <w:r>
        <w:rPr>
          <w:sz w:val="24"/>
        </w:rPr>
        <w:t>和教育培训</w:t>
      </w:r>
      <w:r>
        <w:rPr>
          <w:sz w:val="24"/>
        </w:rPr>
        <w:t>，特殊工种的作业人员</w:t>
      </w:r>
      <w:r>
        <w:rPr>
          <w:sz w:val="24"/>
        </w:rPr>
        <w:t>必须具有</w:t>
      </w:r>
      <w:r>
        <w:rPr>
          <w:sz w:val="24"/>
        </w:rPr>
        <w:t>相应的技术资质证书。施工</w:t>
      </w:r>
      <w:r>
        <w:rPr>
          <w:sz w:val="24"/>
        </w:rPr>
        <w:t>进场前</w:t>
      </w:r>
      <w:r>
        <w:rPr>
          <w:sz w:val="24"/>
        </w:rPr>
        <w:t>，将本单位特种作业人员证件和施工人员身份证复印件交</w:t>
      </w:r>
      <w:r>
        <w:rPr>
          <w:sz w:val="24"/>
        </w:rPr>
        <w:t>甲方</w:t>
      </w:r>
      <w:r>
        <w:rPr>
          <w:sz w:val="24"/>
        </w:rPr>
        <w:t>备案，按</w:t>
      </w:r>
      <w:r>
        <w:rPr>
          <w:sz w:val="24"/>
        </w:rPr>
        <w:t>甲方</w:t>
      </w:r>
      <w:r>
        <w:rPr>
          <w:sz w:val="24"/>
        </w:rPr>
        <w:t>规定办理</w:t>
      </w:r>
      <w:r>
        <w:rPr>
          <w:sz w:val="24"/>
        </w:rPr>
        <w:t>“临时施工出入证”</w:t>
      </w:r>
      <w:r>
        <w:rPr>
          <w:sz w:val="24"/>
        </w:rPr>
        <w:t>，</w:t>
      </w:r>
      <w:r>
        <w:rPr>
          <w:sz w:val="24"/>
        </w:rPr>
        <w:t>凭证出入施工现场</w:t>
      </w:r>
      <w:r>
        <w:rPr>
          <w:sz w:val="24"/>
        </w:rPr>
        <w:t>，自觉接受和</w:t>
      </w:r>
      <w:r>
        <w:rPr>
          <w:sz w:val="24"/>
        </w:rPr>
        <w:t>服从</w:t>
      </w:r>
      <w:r>
        <w:rPr>
          <w:sz w:val="24"/>
        </w:rPr>
        <w:t>院方、监理、</w:t>
      </w:r>
      <w:r>
        <w:rPr>
          <w:sz w:val="24"/>
        </w:rPr>
        <w:t>相关</w:t>
      </w:r>
      <w:r>
        <w:rPr>
          <w:sz w:val="24"/>
        </w:rPr>
        <w:t>建筑主管</w:t>
      </w:r>
      <w:r>
        <w:rPr>
          <w:sz w:val="24"/>
        </w:rPr>
        <w:t>部门的日常管理和检查。</w:t>
      </w:r>
    </w:p>
    <w:p>
      <w:pPr>
        <w:ind w:firstLine="480"/>
        <w:jc w:val="both"/>
      </w:pPr>
      <w:r>
        <w:rPr>
          <w:sz w:val="24"/>
        </w:rPr>
        <w:t>三、建筑施工中</w:t>
      </w:r>
      <w:r>
        <w:rPr>
          <w:sz w:val="24"/>
        </w:rPr>
        <w:t>使用的</w:t>
      </w:r>
      <w:r>
        <w:rPr>
          <w:sz w:val="24"/>
        </w:rPr>
        <w:t>各种材料</w:t>
      </w:r>
      <w:r>
        <w:rPr>
          <w:sz w:val="24"/>
        </w:rPr>
        <w:t>、设备</w:t>
      </w:r>
      <w:r>
        <w:rPr>
          <w:sz w:val="24"/>
        </w:rPr>
        <w:t>要有产品格合证书，</w:t>
      </w:r>
      <w:r>
        <w:rPr>
          <w:sz w:val="24"/>
        </w:rPr>
        <w:t>材料</w:t>
      </w:r>
      <w:r>
        <w:rPr>
          <w:sz w:val="24"/>
        </w:rPr>
        <w:t>设备的安装、使用要符合安全管理规定。并严格执行安全操作规程。</w:t>
      </w:r>
    </w:p>
    <w:p>
      <w:pPr>
        <w:ind w:firstLine="480"/>
        <w:jc w:val="both"/>
      </w:pPr>
      <w:r>
        <w:rPr>
          <w:sz w:val="24"/>
        </w:rPr>
        <w:t>四、承诺文明施工，</w:t>
      </w:r>
      <w:r>
        <w:rPr>
          <w:sz w:val="24"/>
        </w:rPr>
        <w:t>在本项目</w:t>
      </w:r>
      <w:r>
        <w:rPr>
          <w:sz w:val="24"/>
        </w:rPr>
        <w:t>工程建设中安全管理的重点场所</w:t>
      </w:r>
      <w:r>
        <w:rPr>
          <w:sz w:val="24"/>
        </w:rPr>
        <w:t>、</w:t>
      </w:r>
      <w:r>
        <w:rPr>
          <w:sz w:val="24"/>
        </w:rPr>
        <w:t>地点部位等处都要设立醒目的警示标志</w:t>
      </w:r>
      <w:r>
        <w:rPr>
          <w:sz w:val="24"/>
        </w:rPr>
        <w:t>或进行围闭施工</w:t>
      </w:r>
      <w:r>
        <w:rPr>
          <w:sz w:val="24"/>
        </w:rPr>
        <w:t>。施工期间</w:t>
      </w:r>
      <w:r>
        <w:rPr>
          <w:sz w:val="24"/>
        </w:rPr>
        <w:t>确保环境</w:t>
      </w:r>
      <w:r>
        <w:rPr>
          <w:sz w:val="24"/>
        </w:rPr>
        <w:t>卫生</w:t>
      </w:r>
      <w:r>
        <w:rPr>
          <w:sz w:val="24"/>
        </w:rPr>
        <w:t>和</w:t>
      </w:r>
      <w:r>
        <w:rPr>
          <w:sz w:val="24"/>
        </w:rPr>
        <w:t>环境安全，不</w:t>
      </w:r>
      <w:r>
        <w:rPr>
          <w:sz w:val="24"/>
        </w:rPr>
        <w:t>对周边日常生活产生过大影响。</w:t>
      </w:r>
      <w:r>
        <w:rPr>
          <w:sz w:val="24"/>
        </w:rPr>
        <w:t>保证</w:t>
      </w:r>
      <w:r>
        <w:rPr>
          <w:sz w:val="24"/>
        </w:rPr>
        <w:t>施工</w:t>
      </w:r>
      <w:r>
        <w:rPr>
          <w:sz w:val="24"/>
        </w:rPr>
        <w:t>现场不出现消防安全事故和工伤事故，保证施工人员和</w:t>
      </w:r>
      <w:r>
        <w:rPr>
          <w:sz w:val="24"/>
        </w:rPr>
        <w:t>医患</w:t>
      </w:r>
      <w:r>
        <w:rPr>
          <w:sz w:val="24"/>
        </w:rPr>
        <w:t>及第三方人员</w:t>
      </w:r>
      <w:r>
        <w:rPr>
          <w:sz w:val="24"/>
        </w:rPr>
        <w:t>的生命</w:t>
      </w:r>
      <w:r>
        <w:rPr>
          <w:sz w:val="24"/>
        </w:rPr>
        <w:t>财产安全</w:t>
      </w:r>
      <w:r>
        <w:rPr>
          <w:sz w:val="24"/>
        </w:rPr>
        <w:t>。</w:t>
      </w:r>
    </w:p>
    <w:p>
      <w:pPr>
        <w:ind w:firstLine="480"/>
        <w:jc w:val="both"/>
      </w:pPr>
      <w:r>
        <w:rPr>
          <w:sz w:val="24"/>
        </w:rPr>
        <w:t>五</w:t>
      </w:r>
      <w:r>
        <w:rPr>
          <w:sz w:val="24"/>
        </w:rPr>
        <w:t>、</w:t>
      </w:r>
      <w:r>
        <w:rPr>
          <w:sz w:val="24"/>
        </w:rPr>
        <w:t>安全问题包括但不仅限于上述情况，如有未尽详细事宜，参照国家</w:t>
      </w:r>
      <w:r>
        <w:rPr>
          <w:sz w:val="24"/>
        </w:rPr>
        <w:t>省市</w:t>
      </w:r>
      <w:r>
        <w:rPr>
          <w:sz w:val="24"/>
        </w:rPr>
        <w:t>法律法规的条款执行</w:t>
      </w:r>
      <w:r>
        <w:rPr>
          <w:sz w:val="24"/>
        </w:rPr>
        <w:t>。</w:t>
      </w:r>
    </w:p>
    <w:p>
      <w:pPr>
        <w:ind w:firstLine="480"/>
        <w:jc w:val="both"/>
      </w:pPr>
      <w:r>
        <w:rPr>
          <w:sz w:val="24"/>
        </w:rPr>
        <w:t>六、承诺在施工过程中造成任何人身损害、财产损失的，均由本施工单位负责。</w:t>
      </w:r>
    </w:p>
    <w:p>
      <w:pPr>
        <w:ind w:firstLine="480"/>
        <w:jc w:val="both"/>
      </w:pPr>
      <w:r>
        <w:rPr>
          <w:sz w:val="24"/>
        </w:rPr>
        <w:t>七</w:t>
      </w:r>
      <w:r>
        <w:rPr>
          <w:sz w:val="24"/>
        </w:rPr>
        <w:t>、本承诺书是合同的附件，具有法律效力</w:t>
      </w:r>
      <w:r>
        <w:rPr>
          <w:sz w:val="24"/>
        </w:rPr>
        <w:t>。</w:t>
      </w:r>
    </w:p>
    <w:p>
      <w:pPr>
        <w:ind w:firstLine="480"/>
        <w:jc w:val="both"/>
      </w:pPr>
      <w:r>
        <w:rPr>
          <w:sz w:val="24"/>
        </w:rPr>
        <w:t>本承诺书</w:t>
      </w:r>
      <w:r>
        <w:rPr>
          <w:sz w:val="24"/>
        </w:rPr>
        <w:t>作为合同附件，另</w:t>
      </w:r>
      <w:r>
        <w:rPr>
          <w:sz w:val="24"/>
        </w:rPr>
        <w:t>施工单位现场</w:t>
      </w:r>
      <w:r>
        <w:rPr>
          <w:sz w:val="24"/>
        </w:rPr>
        <w:t>须</w:t>
      </w:r>
      <w:r>
        <w:rPr>
          <w:sz w:val="24"/>
        </w:rPr>
        <w:t>张贴一份</w:t>
      </w:r>
      <w:r>
        <w:rPr>
          <w:sz w:val="24"/>
        </w:rPr>
        <w:t>。</w:t>
      </w:r>
    </w:p>
    <w:p>
      <w:pPr>
        <w:ind w:firstLine="480"/>
        <w:jc w:val="both"/>
      </w:pPr>
      <w:r>
        <w:rPr>
          <w:sz w:val="24"/>
        </w:rPr>
        <w:t>承诺施工单位</w:t>
      </w:r>
      <w:r>
        <w:rPr>
          <w:sz w:val="24"/>
        </w:rPr>
        <w:t>负责人：</w:t>
      </w:r>
      <w:r>
        <w:rPr>
          <w:sz w:val="24"/>
        </w:rPr>
        <w:t xml:space="preserve">                     </w:t>
      </w:r>
      <w:r>
        <w:rPr>
          <w:sz w:val="24"/>
        </w:rPr>
        <w:t>电</w:t>
      </w:r>
      <w:r>
        <w:rPr>
          <w:sz w:val="24"/>
        </w:rPr>
        <w:t xml:space="preserve"> </w:t>
      </w:r>
      <w:r>
        <w:rPr>
          <w:sz w:val="24"/>
        </w:rPr>
        <w:t>话：</w:t>
      </w:r>
    </w:p>
    <w:p>
      <w:pPr>
        <w:ind w:firstLine="480"/>
        <w:jc w:val="both"/>
      </w:pPr>
      <w:r>
        <w:rPr>
          <w:sz w:val="24"/>
        </w:rPr>
        <w:t>承诺施工单位（盖章）</w:t>
      </w:r>
      <w:r>
        <w:rPr>
          <w:sz w:val="24"/>
        </w:rPr>
        <w:t>：</w:t>
      </w:r>
      <w:r>
        <w:rPr>
          <w:sz w:val="24"/>
        </w:rPr>
        <w:t xml:space="preserve">       </w:t>
      </w:r>
    </w:p>
    <w:p>
      <w:pPr>
        <w:ind w:firstLine="480"/>
        <w:jc w:val="both"/>
      </w:pPr>
      <w:r>
        <w:rPr>
          <w:sz w:val="24"/>
        </w:rPr>
        <w:t>日</w:t>
      </w:r>
      <w:r>
        <w:rPr>
          <w:sz w:val="24"/>
        </w:rPr>
        <w:t>期：</w:t>
      </w:r>
    </w:p>
    <w:p>
      <w:pPr>
        <w:jc w:val="both"/>
      </w:pPr>
    </w:p>
    <w:p>
      <w:pPr>
        <w:jc w:val="both"/>
      </w:pPr>
    </w:p>
    <w:p>
      <w:pPr>
        <w:jc w:val="both"/>
      </w:pPr>
    </w:p>
    <w:p>
      <w:pPr>
        <w:jc w:val="both"/>
      </w:pPr>
      <w:r>
        <w:rPr>
          <w:b/>
          <w:sz w:val="24"/>
        </w:rPr>
        <w:t>附件三：</w:t>
      </w:r>
    </w:p>
    <w:p>
      <w:pPr>
        <w:jc w:val="center"/>
      </w:pPr>
      <w:r>
        <w:rPr>
          <w:b/>
          <w:sz w:val="30"/>
        </w:rPr>
        <w:t>廉政责任书</w:t>
      </w:r>
    </w:p>
    <w:p>
      <w:pPr>
        <w:ind w:firstLine="480"/>
        <w:jc w:val="both"/>
      </w:pPr>
    </w:p>
    <w:p>
      <w:pPr>
        <w:jc w:val="both"/>
      </w:pPr>
      <w:r>
        <w:rPr>
          <w:sz w:val="24"/>
        </w:rPr>
        <w:t>项目名称：</w:t>
      </w:r>
    </w:p>
    <w:p>
      <w:pPr>
        <w:jc w:val="both"/>
      </w:pPr>
      <w:r>
        <w:rPr>
          <w:sz w:val="24"/>
        </w:rPr>
        <w:t>项目地址：广州市海珠区石榴岗路</w:t>
      </w:r>
      <w:r>
        <w:rPr>
          <w:sz w:val="24"/>
        </w:rPr>
        <w:t xml:space="preserve">13号大院  </w:t>
      </w:r>
    </w:p>
    <w:p>
      <w:pPr>
        <w:jc w:val="both"/>
      </w:pPr>
      <w:r>
        <w:rPr>
          <w:sz w:val="24"/>
        </w:rPr>
        <w:t>甲方</w:t>
      </w:r>
      <w:r>
        <w:rPr>
          <w:sz w:val="24"/>
        </w:rPr>
        <w:t>(甲方)：南方医科大学中西医结合医院</w:t>
      </w:r>
    </w:p>
    <w:p>
      <w:pPr>
        <w:jc w:val="both"/>
      </w:pPr>
      <w:r>
        <w:rPr>
          <w:sz w:val="24"/>
        </w:rPr>
        <w:t>乙方</w:t>
      </w:r>
      <w:r>
        <w:rPr>
          <w:sz w:val="24"/>
        </w:rPr>
        <w:t>(乙方)：</w:t>
      </w:r>
    </w:p>
    <w:p>
      <w:pPr>
        <w:ind w:firstLine="480"/>
        <w:jc w:val="both"/>
      </w:pPr>
      <w:r>
        <w:rPr>
          <w:sz w:val="24"/>
        </w:rPr>
        <w:t>为加强采购项目中的廉政建设，规范采购项目承发包双方的各项活动，防止发生各种谋取不正当利益的违法违纪行为，保护国家、集体和当事人的合法权益，根据国家有关法律法规和廉政建设责任制规定，特订立本廉政责任书。</w:t>
      </w:r>
    </w:p>
    <w:p>
      <w:pPr>
        <w:ind w:firstLine="480"/>
        <w:jc w:val="both"/>
      </w:pPr>
      <w:r>
        <w:rPr>
          <w:sz w:val="24"/>
        </w:rPr>
        <w:t>第一条</w:t>
      </w:r>
      <w:r>
        <w:rPr>
          <w:sz w:val="24"/>
        </w:rPr>
        <w:t xml:space="preserve"> </w:t>
      </w:r>
      <w:r>
        <w:rPr>
          <w:sz w:val="24"/>
        </w:rPr>
        <w:t>甲乙双方的责任</w:t>
      </w:r>
    </w:p>
    <w:p>
      <w:pPr>
        <w:ind w:firstLine="480"/>
        <w:jc w:val="both"/>
      </w:pPr>
      <w:r>
        <w:rPr>
          <w:sz w:val="24"/>
        </w:rPr>
        <w:t>(一)应严格遵守国家关于市场准入、项目招标投标、采购安装和市场活动等有关法律、法规、相关政策，以及廉政建设的各项规定。</w:t>
      </w:r>
    </w:p>
    <w:p>
      <w:pPr>
        <w:ind w:firstLine="480"/>
        <w:jc w:val="both"/>
      </w:pPr>
      <w:r>
        <w:rPr>
          <w:sz w:val="24"/>
        </w:rPr>
        <w:t>(二)严格执行采购项目承发包合同文件，自觉按合同办事。</w:t>
      </w:r>
    </w:p>
    <w:p>
      <w:pPr>
        <w:ind w:firstLine="480"/>
        <w:jc w:val="both"/>
      </w:pPr>
      <w:r>
        <w:rPr>
          <w:sz w:val="24"/>
        </w:rPr>
        <w:t>(三)业务活动必须坚持公开、公平、公正、诚信、透明的原则，不得获取不正当的利益，损害国家、集体利益，不得违反采购项目相关规章制度。</w:t>
      </w:r>
    </w:p>
    <w:p>
      <w:pPr>
        <w:ind w:firstLine="480"/>
        <w:jc w:val="both"/>
      </w:pPr>
      <w:r>
        <w:rPr>
          <w:sz w:val="24"/>
        </w:rPr>
        <w:t>(四)发现对方在业务活动中违规、违纪、违法行为的，应及时提醒对方，情节严重的，应向其上级主管部门或纪检监察、司法等有关机关举报。</w:t>
      </w:r>
    </w:p>
    <w:p>
      <w:pPr>
        <w:ind w:firstLine="480"/>
        <w:jc w:val="both"/>
      </w:pPr>
      <w:r>
        <w:rPr>
          <w:sz w:val="24"/>
        </w:rPr>
        <w:t>第二条</w:t>
      </w:r>
      <w:r>
        <w:rPr>
          <w:sz w:val="24"/>
        </w:rPr>
        <w:t xml:space="preserve"> </w:t>
      </w:r>
      <w:r>
        <w:rPr>
          <w:sz w:val="24"/>
        </w:rPr>
        <w:t>甲方的责任</w:t>
      </w:r>
    </w:p>
    <w:p>
      <w:pPr>
        <w:ind w:firstLine="480"/>
        <w:jc w:val="both"/>
      </w:pPr>
      <w:r>
        <w:rPr>
          <w:sz w:val="24"/>
        </w:rPr>
        <w:t>甲方的领导和从事该采购项目的工作人员，在采购的事前、事中、事后应遵守以下规定：</w:t>
      </w:r>
    </w:p>
    <w:p>
      <w:pPr>
        <w:ind w:firstLine="480"/>
        <w:jc w:val="both"/>
      </w:pPr>
      <w:r>
        <w:rPr>
          <w:sz w:val="24"/>
        </w:rPr>
        <w:t>(一)不准向乙方和相关单位索要或接受回 ㅤㅤ 扣、礼金、有价证券、贵重物品和好处费。</w:t>
      </w:r>
    </w:p>
    <w:p>
      <w:pPr>
        <w:ind w:firstLine="480"/>
        <w:jc w:val="both"/>
      </w:pPr>
      <w:r>
        <w:rPr>
          <w:sz w:val="24"/>
        </w:rPr>
        <w:t>(二)不准在乙方和相关单位报销任何应由甲方或个人支付的费用。</w:t>
      </w:r>
    </w:p>
    <w:p>
      <w:pPr>
        <w:ind w:firstLine="480"/>
        <w:jc w:val="both"/>
      </w:pPr>
      <w:r>
        <w:rPr>
          <w:sz w:val="24"/>
        </w:rPr>
        <w:t>(三)不准要求、暗示或接受乙方和相关单位为个人装修住房、婚丧嫁娶、配偶子女的工作安排以及出国(境)、旅游等提供方便。</w:t>
      </w:r>
    </w:p>
    <w:p>
      <w:pPr>
        <w:ind w:firstLine="480"/>
        <w:jc w:val="both"/>
      </w:pPr>
      <w:r>
        <w:rPr>
          <w:sz w:val="24"/>
        </w:rPr>
        <w:t>(四)不准参加有可能影响公正执行公务的乙方和相关单位的宴请、健身、娱乐等活动。</w:t>
      </w:r>
    </w:p>
    <w:p>
      <w:pPr>
        <w:ind w:firstLine="480"/>
        <w:jc w:val="both"/>
      </w:pPr>
      <w:r>
        <w:rPr>
          <w:sz w:val="24"/>
        </w:rPr>
        <w:t>(五)不准向乙方介绍配偶、子女、亲属参与同甲方项目有关的设备、材料、项目分包、劳务等经济活动。不得以任何理由向乙方和相关单位推荐分包单位和要求乙方购买项目合同规定以外的材料、设备等。</w:t>
      </w:r>
    </w:p>
    <w:p>
      <w:pPr>
        <w:ind w:firstLine="480"/>
        <w:jc w:val="both"/>
      </w:pPr>
      <w:r>
        <w:rPr>
          <w:sz w:val="24"/>
        </w:rPr>
        <w:t>第三条</w:t>
      </w:r>
      <w:r>
        <w:rPr>
          <w:sz w:val="24"/>
        </w:rPr>
        <w:t xml:space="preserve"> </w:t>
      </w:r>
      <w:r>
        <w:rPr>
          <w:sz w:val="24"/>
        </w:rPr>
        <w:t>乙方的责任</w:t>
      </w:r>
    </w:p>
    <w:p>
      <w:pPr>
        <w:ind w:firstLine="480"/>
        <w:jc w:val="both"/>
      </w:pPr>
      <w:r>
        <w:rPr>
          <w:sz w:val="24"/>
        </w:rPr>
        <w:t>应与甲方保持正常的业务交往，按照有关法律法规和程序开展业务工作，严格执行国家有关方针、政策，并遵守以下规定：</w:t>
      </w:r>
    </w:p>
    <w:p>
      <w:pPr>
        <w:ind w:firstLine="480"/>
        <w:jc w:val="both"/>
      </w:pPr>
      <w:r>
        <w:rPr>
          <w:sz w:val="24"/>
        </w:rPr>
        <w:t>(一)不准以任何理由向甲方、相关单位及其工作人员索要、接受或赠送礼金、有价证券贵重物品及回 ㅤㅤ 扣、好处费、感谢费等。</w:t>
      </w:r>
    </w:p>
    <w:p>
      <w:pPr>
        <w:ind w:firstLine="480"/>
        <w:jc w:val="both"/>
      </w:pPr>
      <w:r>
        <w:rPr>
          <w:sz w:val="24"/>
        </w:rPr>
        <w:t>(二)不准以任何理由为甲方和相关单位报销应由对方或个人支付的费用。</w:t>
      </w:r>
    </w:p>
    <w:p>
      <w:pPr>
        <w:ind w:firstLine="480"/>
        <w:jc w:val="both"/>
      </w:pPr>
      <w:r>
        <w:rPr>
          <w:sz w:val="24"/>
        </w:rPr>
        <w:t>(三)不准接受或暗示为甲方、相关单位或个人装修住房、婚丧嫁娶、配偶子女的工作安排以及出国(境)、旅游等提供方便。</w:t>
      </w:r>
    </w:p>
    <w:p>
      <w:pPr>
        <w:ind w:firstLine="480"/>
        <w:jc w:val="both"/>
      </w:pPr>
      <w:r>
        <w:rPr>
          <w:sz w:val="24"/>
        </w:rPr>
        <w:t>(四)不准以任何理由为甲方、相关单位或个人组织有可能影响公正执行公务的宴请、健身、娱乐等活动。</w:t>
      </w:r>
    </w:p>
    <w:p>
      <w:pPr>
        <w:ind w:firstLine="480"/>
        <w:jc w:val="both"/>
      </w:pPr>
      <w:r>
        <w:rPr>
          <w:sz w:val="24"/>
        </w:rPr>
        <w:t>第四条</w:t>
      </w:r>
      <w:r>
        <w:rPr>
          <w:sz w:val="24"/>
        </w:rPr>
        <w:t xml:space="preserve"> </w:t>
      </w:r>
      <w:r>
        <w:rPr>
          <w:sz w:val="24"/>
        </w:rPr>
        <w:t>违约责任</w:t>
      </w:r>
    </w:p>
    <w:p>
      <w:pPr>
        <w:ind w:firstLine="480"/>
        <w:jc w:val="both"/>
      </w:pPr>
      <w:r>
        <w:rPr>
          <w:sz w:val="24"/>
        </w:rPr>
        <w:t>甲方工作人员有违反本责任书第一、第二条责任行为的，按照管理权限，依据有关法律法规和规定给予党纪、政纪处分或组织处理；涉嫌犯罪的，移交司法机关追究刑事责任；给乙方单位造成经济损失的，应予以赔偿。</w:t>
      </w:r>
    </w:p>
    <w:p>
      <w:pPr>
        <w:ind w:firstLine="480"/>
        <w:jc w:val="both"/>
      </w:pPr>
      <w:r>
        <w:rPr>
          <w:sz w:val="24"/>
        </w:rPr>
        <w:t>乙方工作人员有违反本责任书第一、三条责任行为的，按照管理权限，依据有关法律法规和规定给予党纪、政纪处分或组织处理；涉嫌犯罪的，移交司法机关追究刑事责任；给甲方单位造成经济损失的，应予以赔偿。</w:t>
      </w:r>
    </w:p>
    <w:p>
      <w:pPr>
        <w:ind w:firstLine="480"/>
        <w:jc w:val="both"/>
      </w:pPr>
      <w:r>
        <w:rPr>
          <w:sz w:val="24"/>
        </w:rPr>
        <w:t>第五条</w:t>
      </w:r>
      <w:r>
        <w:rPr>
          <w:sz w:val="24"/>
        </w:rPr>
        <w:t xml:space="preserve"> </w:t>
      </w:r>
      <w:r>
        <w:rPr>
          <w:sz w:val="24"/>
        </w:rPr>
        <w:t>本责任书作为项目合同的附件，与项目合同具有同等法律效力经双方签署后立即生效。</w:t>
      </w:r>
    </w:p>
    <w:p>
      <w:pPr>
        <w:ind w:firstLine="480"/>
        <w:jc w:val="both"/>
      </w:pPr>
      <w:r>
        <w:rPr>
          <w:sz w:val="24"/>
        </w:rPr>
        <w:t>第六条</w:t>
      </w:r>
      <w:r>
        <w:rPr>
          <w:sz w:val="24"/>
        </w:rPr>
        <w:t xml:space="preserve"> </w:t>
      </w:r>
      <w:r>
        <w:rPr>
          <w:sz w:val="24"/>
        </w:rPr>
        <w:t>本责任书的有效期与项目合同的规定相同。</w:t>
      </w:r>
    </w:p>
    <w:p>
      <w:pPr>
        <w:jc w:val="both"/>
      </w:pPr>
    </w:p>
    <w:p>
      <w:pPr>
        <w:jc w:val="both"/>
      </w:pPr>
    </w:p>
    <w:p>
      <w:pPr>
        <w:jc w:val="both"/>
      </w:pPr>
      <w:r>
        <w:rPr>
          <w:sz w:val="24"/>
        </w:rPr>
        <w:t xml:space="preserve"> </w:t>
      </w:r>
      <w:r>
        <w:rPr>
          <w:sz w:val="24"/>
        </w:rPr>
        <w:t>甲方单位：南方医科大学中西医结合医院</w:t>
      </w:r>
      <w:r>
        <w:rPr>
          <w:sz w:val="24"/>
        </w:rPr>
        <w:t xml:space="preserve">        </w:t>
      </w:r>
      <w:r>
        <w:rPr>
          <w:sz w:val="24"/>
        </w:rPr>
        <w:t>乙方单位：</w:t>
      </w:r>
    </w:p>
    <w:p>
      <w:pPr>
        <w:jc w:val="both"/>
      </w:pPr>
      <w:r>
        <w:rPr>
          <w:sz w:val="24"/>
        </w:rPr>
        <w:t xml:space="preserve">  </w:t>
      </w:r>
      <w:r>
        <w:rPr>
          <w:sz w:val="24"/>
        </w:rPr>
        <w:t>（公章）</w:t>
      </w:r>
      <w:r>
        <w:rPr>
          <w:sz w:val="24"/>
        </w:rPr>
        <w:t xml:space="preserve">                                    </w:t>
      </w:r>
      <w:r>
        <w:rPr>
          <w:sz w:val="24"/>
        </w:rPr>
        <w:t>（公章）</w:t>
      </w:r>
    </w:p>
    <w:p>
      <w:pPr>
        <w:ind w:firstLine="240"/>
        <w:jc w:val="both"/>
      </w:pPr>
      <w:r>
        <w:rPr>
          <w:sz w:val="24"/>
        </w:rPr>
        <w:t>签约代表：</w:t>
      </w:r>
      <w:r>
        <w:rPr>
          <w:sz w:val="24"/>
        </w:rPr>
        <w:t xml:space="preserve">                                  </w:t>
      </w:r>
      <w:r>
        <w:rPr>
          <w:sz w:val="24"/>
        </w:rPr>
        <w:t>签约代表：</w:t>
      </w:r>
    </w:p>
    <w:p>
      <w:pPr>
        <w:jc w:val="both"/>
      </w:pPr>
      <w:r>
        <w:rPr>
          <w:sz w:val="24"/>
        </w:rPr>
        <w:t xml:space="preserve">  </w:t>
      </w:r>
      <w:r>
        <w:rPr>
          <w:sz w:val="24"/>
        </w:rPr>
        <w:t>联系电话：</w:t>
      </w:r>
      <w:r>
        <w:rPr>
          <w:sz w:val="24"/>
        </w:rPr>
        <w:t xml:space="preserve">                                  </w:t>
      </w:r>
      <w:r>
        <w:rPr>
          <w:sz w:val="24"/>
        </w:rPr>
        <w:t>联系电话：</w:t>
      </w:r>
    </w:p>
    <w:p>
      <w:pPr>
        <w:jc w:val="both"/>
      </w:pPr>
      <w:r>
        <w:rPr>
          <w:sz w:val="24"/>
        </w:rPr>
        <w:t>2021年   月   日                            2021年   月   日</w:t>
      </w:r>
    </w:p>
    <w:p/>
    <w:p>
      <w:pPr>
        <w:ind w:firstLine="480"/>
      </w:pPr>
    </w:p>
    <w:p>
      <w:r>
        <w:rPr/>
        <w:t xml:space="preserve"> </w:t>
      </w:r>
    </w:p>
    <w:p/>
    <w:p>
      <w:pPr>
        <w:jc w:val="center"/>
      </w:pPr>
      <w:r>
        <w:rPr>
          <w:b/>
          <w:sz w:val="36"/>
        </w:rPr>
        <w:t>第六章 响应文件格式与要求</w:t>
      </w:r>
    </w:p>
    <w:p>
      <w:pPr>
        <w:ind w:firstLine="480"/>
      </w:pPr>
      <w:r>
        <w:rPr/>
        <w:t>供应商应提交证明其有资格参加磋商和成交后有能力履行合同的相关文件，并作为其响应文件的一部分，所有文件必须真实可靠、不得伪造，否则将按相关规定予以处罚。</w:t>
      </w:r>
    </w:p>
    <w:p>
      <w:pPr>
        <w:ind w:firstLine="480"/>
      </w:pPr>
      <w:r>
        <w:rPr/>
        <w:t>1.法人或者其他组织的营业执照等证明文件，自然人的身份证明：</w:t>
      </w:r>
    </w:p>
    <w:p>
      <w:pPr>
        <w:ind w:firstLine="480"/>
      </w:pPr>
      <w:r>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ind w:firstLine="480"/>
      </w:pPr>
      <w:r>
        <w:rP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ind w:firstLine="480"/>
      </w:pPr>
      <w:r>
        <w:rPr/>
        <w:t>2.财务状况报告，依法缴纳税收和社会保障资金的相关材料（详见资格性审查表要求）</w:t>
      </w:r>
    </w:p>
    <w:p>
      <w:pPr>
        <w:ind w:firstLine="480"/>
      </w:pPr>
      <w:r>
        <w:rPr/>
        <w:t>3.具有履行合同所必须的设备和专业技术能力的声明。</w:t>
      </w:r>
    </w:p>
    <w:p>
      <w:pPr>
        <w:ind w:firstLine="480"/>
      </w:pPr>
      <w:r>
        <w:rPr/>
        <w:t>4.供应商参加政府采购前三年内在经营活动中没有重大违法记录声明函。</w:t>
      </w:r>
    </w:p>
    <w:p>
      <w:pPr>
        <w:ind w:firstLine="480"/>
      </w:pPr>
      <w:r>
        <w:rPr/>
        <w:t>5.信用记录查询</w:t>
      </w:r>
    </w:p>
    <w:p>
      <w:pPr>
        <w:ind w:firstLine="480"/>
      </w:pPr>
      <w:r>
        <w:rPr/>
        <w:t>（1）查询渠道：通过“信用中国”网站(www.creditchina.gov.cn)和“中国政府采购网”（www.ccgp.gov.cn）进行查询；</w:t>
      </w:r>
    </w:p>
    <w:p>
      <w:pPr>
        <w:ind w:firstLine="480"/>
      </w:pPr>
      <w:r>
        <w:rPr/>
        <w:t>（2）查询截止时点：提交响应文件截止日当天；</w:t>
      </w:r>
    </w:p>
    <w:p>
      <w:pPr>
        <w:ind w:firstLine="480"/>
      </w:pPr>
      <w:r>
        <w:rPr/>
        <w:t>（3）查询记录：对列入失信被执行人、重大税收违法案件当事人名单、政府采购严重违法失信行为记录名单、信用报告进行查询；</w:t>
      </w:r>
    </w:p>
    <w:p>
      <w:pPr>
        <w:ind w:firstLine="480"/>
      </w:pPr>
      <w:r>
        <w:rPr/>
        <w:t>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ind w:firstLine="480"/>
      </w:pPr>
      <w:r>
        <w:rPr/>
        <w:t>6. 按照磋商文件要求，供应商应当提交的资格、资信证明文件。</w:t>
      </w:r>
    </w:p>
    <w:p>
      <w:pPr>
        <w:ind w:firstLine="480"/>
      </w:pPr>
    </w:p>
    <w:p>
      <w:r>
        <w:rPr/>
        <w:t xml:space="preserve"> </w:t>
      </w:r>
    </w:p>
    <w:p/>
    <w:p>
      <w:pPr>
        <w:jc w:val="center"/>
      </w:pPr>
      <w:r>
        <w:rPr>
          <w:b/>
          <w:sz w:val="48"/>
        </w:rPr>
        <w:t>响应文件封面</w:t>
      </w:r>
    </w:p>
    <w:p/>
    <w:p>
      <w:pPr>
        <w:jc w:val="center"/>
      </w:pPr>
      <w:r>
        <w:rPr>
          <w:b/>
          <w:sz w:val="48"/>
        </w:rPr>
        <w:t>（项目名称）</w:t>
      </w:r>
    </w:p>
    <w:p>
      <w:pPr>
        <w:jc w:val="center"/>
      </w:pPr>
      <w:r>
        <w:rPr>
          <w:b/>
          <w:sz w:val="48"/>
        </w:rPr>
        <w:t>响应文件封面</w:t>
      </w:r>
    </w:p>
    <w:p>
      <w:pPr>
        <w:jc w:val="center"/>
      </w:pPr>
      <w:r>
        <w:rPr>
          <w:b/>
          <w:sz w:val="24"/>
        </w:rPr>
        <w:t>（正本/副本）</w:t>
      </w:r>
    </w:p>
    <w:p/>
    <w:p>
      <w:pPr>
        <w:jc w:val="center"/>
      </w:pPr>
      <w:r>
        <w:rPr>
          <w:b/>
          <w:sz w:val="24"/>
        </w:rPr>
        <w:t>采购计划编号：</w:t>
      </w:r>
      <w:r>
        <w:rPr>
          <w:b/>
          <w:sz w:val="24"/>
        </w:rPr>
        <w:t>440001-2022-26795</w:t>
      </w:r>
    </w:p>
    <w:p>
      <w:pPr>
        <w:jc w:val="center"/>
      </w:pPr>
      <w:r>
        <w:rPr>
          <w:b/>
          <w:sz w:val="24"/>
        </w:rPr>
        <w:t>采购项目编号：</w:t>
      </w:r>
      <w:r>
        <w:rPr>
          <w:b/>
          <w:sz w:val="24"/>
        </w:rPr>
        <w:t>001011-20220063</w:t>
      </w:r>
    </w:p>
    <w:p>
      <w:pPr>
        <w:jc w:val="center"/>
      </w:pPr>
      <w:r>
        <w:rPr>
          <w:b/>
          <w:sz w:val="24"/>
        </w:rPr>
        <w:t>所响应采购包：第 包</w:t>
      </w:r>
    </w:p>
    <w:p/>
    <w:p>
      <w:pPr>
        <w:jc w:val="center"/>
      </w:pPr>
      <w:r>
        <w:rPr>
          <w:b/>
          <w:sz w:val="24"/>
        </w:rPr>
        <w:t>（供应商名称）</w:t>
      </w:r>
    </w:p>
    <w:p>
      <w:pPr>
        <w:jc w:val="center"/>
      </w:pPr>
      <w:r>
        <w:rPr>
          <w:b/>
          <w:sz w:val="24"/>
        </w:rPr>
        <w:t>年 月 日</w:t>
      </w:r>
    </w:p>
    <w:p>
      <w:pPr>
        <w:ind w:firstLine="480"/>
      </w:pPr>
    </w:p>
    <w:p>
      <w:r>
        <w:rPr/>
        <w:t xml:space="preserve"> </w:t>
      </w:r>
    </w:p>
    <w:p/>
    <w:p>
      <w:pPr>
        <w:jc w:val="center"/>
      </w:pPr>
      <w:r>
        <w:rPr>
          <w:b/>
          <w:sz w:val="24"/>
        </w:rPr>
        <w:t>响应文件目录</w:t>
      </w:r>
    </w:p>
    <w:p>
      <w:pPr>
        <w:ind w:firstLine="480"/>
      </w:pPr>
      <w:r>
        <w:rPr/>
        <w:t>一、响应承诺函</w:t>
      </w:r>
    </w:p>
    <w:p>
      <w:pPr>
        <w:ind w:firstLine="480"/>
      </w:pPr>
      <w:r>
        <w:rPr/>
        <w:t>二、首轮报价表</w:t>
      </w:r>
    </w:p>
    <w:p>
      <w:pPr>
        <w:ind w:firstLine="480"/>
      </w:pPr>
      <w:r>
        <w:rPr/>
        <w:t>三、分项报价表</w:t>
      </w:r>
    </w:p>
    <w:p>
      <w:pPr>
        <w:ind w:firstLine="480"/>
      </w:pPr>
      <w:r>
        <w:rPr/>
        <w:t>四、政策适用性说明</w:t>
      </w:r>
    </w:p>
    <w:p>
      <w:pPr>
        <w:ind w:firstLine="480"/>
      </w:pPr>
      <w:r>
        <w:rPr/>
        <w:t>五、法定代表人证明书</w:t>
      </w:r>
    </w:p>
    <w:p>
      <w:pPr>
        <w:ind w:firstLine="480"/>
      </w:pPr>
      <w:r>
        <w:rPr/>
        <w:t>六、法定代表人授权书</w:t>
      </w:r>
    </w:p>
    <w:p>
      <w:pPr>
        <w:ind w:firstLine="480"/>
      </w:pPr>
      <w:r>
        <w:rPr/>
        <w:t>七、响应保证金</w:t>
      </w:r>
    </w:p>
    <w:p>
      <w:pPr>
        <w:ind w:firstLine="480"/>
      </w:pPr>
      <w:r>
        <w:rPr/>
        <w:t>八、提供具有独立承担民事责任的能力的证明材料</w:t>
      </w:r>
    </w:p>
    <w:p>
      <w:pPr>
        <w:ind w:firstLine="480"/>
      </w:pPr>
      <w:r>
        <w:rPr/>
        <w:t>九、资格性审查要求的其他资质证明文件</w:t>
      </w:r>
    </w:p>
    <w:p>
      <w:pPr>
        <w:ind w:firstLine="480"/>
      </w:pPr>
      <w:r>
        <w:rPr/>
        <w:t>十、中小企业声明函</w:t>
      </w:r>
    </w:p>
    <w:p>
      <w:pPr>
        <w:ind w:firstLine="480"/>
      </w:pPr>
      <w:r>
        <w:rPr/>
        <w:t>十一、监狱企业</w:t>
      </w:r>
    </w:p>
    <w:p>
      <w:pPr>
        <w:ind w:firstLine="480"/>
      </w:pPr>
      <w:r>
        <w:rPr/>
        <w:t>十二、残疾人福利性单位声明函</w:t>
      </w:r>
    </w:p>
    <w:p>
      <w:pPr>
        <w:ind w:firstLine="480"/>
      </w:pPr>
      <w:r>
        <w:rPr/>
        <w:t>十三、联合体共同响应协议书</w:t>
      </w:r>
    </w:p>
    <w:p>
      <w:pPr>
        <w:ind w:firstLine="480"/>
      </w:pPr>
      <w:r>
        <w:rPr/>
        <w:t>十四、供应商业绩情况表</w:t>
      </w:r>
    </w:p>
    <w:p>
      <w:pPr>
        <w:ind w:firstLine="480"/>
      </w:pPr>
      <w:r>
        <w:rPr/>
        <w:t>十五、技术和服务要求响应表</w:t>
      </w:r>
    </w:p>
    <w:p>
      <w:pPr>
        <w:ind w:firstLine="480"/>
      </w:pPr>
      <w:r>
        <w:rPr/>
        <w:t>十六、商务条件响应表</w:t>
      </w:r>
    </w:p>
    <w:p>
      <w:pPr>
        <w:ind w:firstLine="480"/>
      </w:pPr>
      <w:r>
        <w:rPr/>
        <w:t>十七、履约进度计划表</w:t>
      </w:r>
    </w:p>
    <w:p>
      <w:pPr>
        <w:ind w:firstLine="480"/>
      </w:pPr>
      <w:r>
        <w:rPr/>
        <w:t>十八、各类证明材料</w:t>
      </w:r>
    </w:p>
    <w:p>
      <w:pPr>
        <w:ind w:firstLine="480"/>
      </w:pPr>
      <w:r>
        <w:rPr/>
        <w:t>十九、采购代理服务费支付承诺书</w:t>
      </w:r>
    </w:p>
    <w:p>
      <w:pPr>
        <w:ind w:firstLine="480"/>
      </w:pPr>
      <w:r>
        <w:rPr/>
        <w:t>二十、需要采购人提供的附加条件</w:t>
      </w:r>
    </w:p>
    <w:p>
      <w:pPr>
        <w:ind w:firstLine="480"/>
      </w:pPr>
      <w:r>
        <w:rPr/>
        <w:t>二十一、询问函、质疑函、投诉书格式</w:t>
      </w:r>
    </w:p>
    <w:p>
      <w:pPr>
        <w:ind w:firstLine="480"/>
      </w:pPr>
      <w:r>
        <w:rPr/>
        <w:t>二十二、项目实施方案、质量保证及售后服务承诺等</w:t>
      </w:r>
    </w:p>
    <w:p>
      <w:pPr>
        <w:ind w:firstLine="480"/>
      </w:pPr>
      <w:r>
        <w:rPr/>
        <w:t>二十三、附件</w:t>
      </w:r>
    </w:p>
    <w:p>
      <w:pPr>
        <w:ind w:firstLine="480"/>
      </w:pPr>
    </w:p>
    <w:p>
      <w:r>
        <w:rPr/>
        <w:t xml:space="preserve"> </w:t>
      </w:r>
    </w:p>
    <w:p/>
    <w:p>
      <w:r>
        <w:rPr>
          <w:b/>
          <w:sz w:val="28"/>
        </w:rPr>
        <w:t>格式一：</w:t>
      </w:r>
    </w:p>
    <w:p>
      <w:pPr>
        <w:jc w:val="center"/>
      </w:pPr>
      <w:r>
        <w:rPr>
          <w:b/>
          <w:sz w:val="24"/>
        </w:rPr>
        <w:t>响 应 承 诺 函</w:t>
      </w:r>
    </w:p>
    <w:p>
      <w:pPr>
        <w:ind w:firstLine="480"/>
      </w:pPr>
      <w:r>
        <w:rPr/>
        <w:t>致：</w:t>
      </w:r>
      <w:r>
        <w:rPr/>
        <w:t>广东国利招标有限公司</w:t>
      </w:r>
    </w:p>
    <w:p>
      <w:pPr>
        <w:ind w:firstLine="480"/>
      </w:pPr>
      <w:r>
        <w:rPr/>
        <w:t>你方组织的</w:t>
      </w:r>
      <w:r>
        <w:rPr>
          <w:u w:val="single"/>
        </w:rPr>
        <w:t>南方医科大学中西医结合医院沥青路面铺设项目</w:t>
      </w:r>
      <w:r>
        <w:rPr/>
        <w:t>项目的竞争性磋商[采购项目编号为：</w:t>
      </w:r>
      <w:r>
        <w:rPr>
          <w:u w:val="single"/>
        </w:rPr>
        <w:t>001011-20220063</w:t>
      </w:r>
      <w:r>
        <w:rPr/>
        <w:t>]，我方愿参与响应。</w:t>
      </w:r>
    </w:p>
    <w:p>
      <w:pPr>
        <w:ind w:firstLine="480"/>
      </w:pPr>
      <w:r>
        <w:rPr/>
        <w:t>我方确认收到贵方提供的</w:t>
      </w:r>
      <w:r>
        <w:rPr>
          <w:u w:val="single"/>
        </w:rPr>
        <w:t>南方医科大学中西医结合医院沥青路面铺设项目</w:t>
      </w:r>
      <w:r>
        <w:rPr/>
        <w:t>项目的磋商文件的全部内容。</w:t>
      </w:r>
    </w:p>
    <w:p>
      <w:pPr>
        <w:ind w:firstLine="480"/>
      </w:pPr>
      <w:r>
        <w:rPr/>
        <w:t>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pPr>
        <w:ind w:firstLine="480"/>
      </w:pPr>
      <w:r>
        <w:rPr>
          <w:u w:val="single"/>
        </w:rPr>
        <w:t>(供应商名称)</w:t>
      </w:r>
      <w:r>
        <w:rPr/>
        <w:t>作为供应商正式授权</w:t>
      </w:r>
      <w:r>
        <w:rPr>
          <w:u w:val="single"/>
        </w:rPr>
        <w:t>(授权代表全名,职务)</w:t>
      </w:r>
      <w:r>
        <w:rPr/>
        <w:t>代表我方全权处理有关本响应的一切事宜。</w:t>
      </w:r>
    </w:p>
    <w:p>
      <w:pPr>
        <w:ind w:firstLine="480"/>
      </w:pPr>
      <w:r>
        <w:rPr/>
        <w:t>我方已完全明白磋商文件的所有条款要求，并申明如下：</w:t>
      </w:r>
    </w:p>
    <w:p>
      <w:pPr>
        <w:ind w:firstLine="480"/>
      </w:pPr>
      <w:r>
        <w:rPr/>
        <w:t>（一）按磋商文件提供的全部货物（工程、服务）与相关服务的磋商总价详见《首轮报价表》。</w:t>
      </w:r>
    </w:p>
    <w:p>
      <w:pPr>
        <w:ind w:firstLine="480"/>
      </w:pPr>
      <w:r>
        <w:rPr/>
        <w:t>（二）本响应文件的有效期为</w:t>
      </w:r>
      <w:r>
        <w:rPr/>
        <w:t>从提交投标（响应）文件的截止之日起90日历天</w:t>
      </w:r>
      <w:r>
        <w:rPr/>
        <w:t>。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ind w:firstLine="480"/>
      </w:pPr>
      <w:r>
        <w:rPr/>
        <w:t>（三）我方明白并同意，在规定的开启日之后，响应有效期之内撤回响应或成交后不按规定与采购人签订合同或不提交履约保证金, 则贵方将不予退还响应保证金。</w:t>
      </w:r>
    </w:p>
    <w:p>
      <w:pPr>
        <w:ind w:firstLine="480"/>
      </w:pPr>
      <w:r>
        <w:rPr/>
        <w:t>（四）我方愿意向贵方提供任何与本项报价有关的数据、情况和技术资料。若贵方需要，我方愿意提供我方作出的一切承诺的证明材料。</w:t>
      </w:r>
    </w:p>
    <w:p>
      <w:pPr>
        <w:ind w:firstLine="480"/>
      </w:pPr>
      <w:r>
        <w:rPr/>
        <w:t>（五）我方理解贵方不一定接受最低磋商价或任何贵方可能收到的响应。</w:t>
      </w:r>
    </w:p>
    <w:p>
      <w:pPr>
        <w:ind w:firstLine="480"/>
      </w:pPr>
      <w:r>
        <w:rPr/>
        <w:t>（六）我方如果成交，将保证履行磋商文件及其澄清、修改文件（如果有）中的全部责任和义务，按质、按量、按期完成《采购需求》及《合同书》中的全部任务。</w:t>
      </w:r>
    </w:p>
    <w:p>
      <w:pPr>
        <w:ind w:firstLine="480"/>
      </w:pPr>
      <w:r>
        <w:rPr/>
        <w:t>（七）我方作为法律、财务和运作上独立于采购人、采购代理机构的供应商，在此保证所提交的所有文件和全部说明是真实的和正确的。</w:t>
      </w:r>
    </w:p>
    <w:p>
      <w:pPr>
        <w:ind w:firstLine="480"/>
      </w:pPr>
      <w:r>
        <w:rPr/>
        <w:t>（八）我方磋商报价已包含应向知识产权所有权人支付的所有相关税费，并保证采购人在中国使用我方提供的货物时，如有第三方提出侵犯其知识产权主张的，责任由我方承担。</w:t>
      </w:r>
    </w:p>
    <w:p>
      <w:pPr>
        <w:ind w:firstLine="480"/>
      </w:pPr>
      <w:r>
        <w:rPr/>
        <w:t>（九）我方接受采购人委托向贵方支付代理服务费，项目总报价已包含代理服务费，如果被确定为成交供应商，承诺向贵方足额支付。</w:t>
      </w:r>
    </w:p>
    <w:p>
      <w:pPr>
        <w:ind w:firstLine="480"/>
      </w:pPr>
      <w:r>
        <w:rPr/>
        <w:t>（十）我方与其他供应商不存在单位负责人为同一人或者存在直接控股、管理关系。</w:t>
      </w:r>
    </w:p>
    <w:p>
      <w:pPr>
        <w:ind w:firstLine="480"/>
      </w:pPr>
      <w:r>
        <w:rPr/>
        <w:t>（十一）我方承诺未为本项目提供整体设计、规范编制或者项目管理、监理、检测等服务。</w:t>
      </w:r>
    </w:p>
    <w:p>
      <w:pPr>
        <w:ind w:firstLine="480"/>
      </w:pPr>
      <w:r>
        <w:rPr/>
        <w:t>（十二）我方未被列入法院失信被执行人名单中。</w:t>
      </w:r>
    </w:p>
    <w:p>
      <w:pPr>
        <w:ind w:firstLine="480"/>
      </w:pPr>
      <w:r>
        <w:rPr/>
        <w:t>（十三）我方具备《政府采购法》第二十二条规定的条件，承诺如下：</w:t>
      </w:r>
    </w:p>
    <w:p>
      <w:pPr>
        <w:ind w:firstLine="480"/>
      </w:pPr>
      <w:r>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ind w:firstLine="480"/>
      </w:pPr>
      <w:r>
        <w:rPr/>
        <w:t>（2）我方符合法律、行政法规规定的其他条件。</w:t>
      </w:r>
    </w:p>
    <w:p>
      <w:pPr>
        <w:ind w:firstLine="480"/>
      </w:pPr>
      <w:r>
        <w:rPr/>
        <w:t>以上内容如有虚假或与事实不符的，磋商小组可将我方做无效响应处理，我方愿意承担相应的法律责任。</w:t>
      </w:r>
    </w:p>
    <w:p>
      <w:pPr>
        <w:ind w:firstLine="480"/>
      </w:pPr>
      <w:r>
        <w:rPr/>
        <w:t>（十四）我方对在本函及响应文件中所作的所有承诺承担法律责任。</w:t>
      </w:r>
    </w:p>
    <w:p>
      <w:pPr>
        <w:ind w:firstLine="480"/>
      </w:pPr>
      <w:r>
        <w:rPr/>
        <w:t>（十五）所有与本磋商有关的函件请发往下列地址：</w:t>
      </w:r>
    </w:p>
    <w:p>
      <w:pPr>
        <w:ind w:firstLine="480"/>
      </w:pPr>
      <w:r>
        <w:rPr/>
        <w:t>地 址：__________________，邮政编码：__________________</w:t>
      </w:r>
    </w:p>
    <w:p>
      <w:pPr>
        <w:ind w:firstLine="480"/>
      </w:pPr>
      <w:r>
        <w:rPr/>
        <w:t>电 话：__________________</w:t>
      </w:r>
    </w:p>
    <w:p>
      <w:pPr>
        <w:ind w:firstLine="480"/>
      </w:pPr>
      <w:r>
        <w:rPr/>
        <w:t>传 真：__________________</w:t>
      </w:r>
    </w:p>
    <w:p>
      <w:pPr>
        <w:ind w:firstLine="480"/>
      </w:pPr>
      <w:r>
        <w:rPr/>
        <w:t>代表姓名：__________________，职 务：__________________</w:t>
      </w:r>
    </w:p>
    <w:p>
      <w:pPr>
        <w:ind w:firstLine="480"/>
      </w:pPr>
    </w:p>
    <w:p>
      <w:pPr>
        <w:ind w:firstLine="480"/>
      </w:pPr>
    </w:p>
    <w:p>
      <w:pPr>
        <w:ind w:firstLine="480"/>
      </w:pPr>
    </w:p>
    <w:p>
      <w:pPr>
        <w:ind w:firstLine="480"/>
      </w:pPr>
    </w:p>
    <w:p>
      <w:pPr>
        <w:jc w:val="right"/>
      </w:pPr>
      <w:r>
        <w:rPr/>
        <w:t>法定代表人或授权委托人（签字）：__________________</w:t>
      </w:r>
    </w:p>
    <w:p>
      <w:pPr>
        <w:jc w:val="right"/>
      </w:pPr>
      <w:r>
        <w:rPr/>
        <w:t>加盖公章：__________________</w:t>
      </w:r>
    </w:p>
    <w:p>
      <w:pPr>
        <w:jc w:val="right"/>
      </w:pPr>
      <w:r>
        <w:rPr/>
        <w:t xml:space="preserve"> 日  期：__________________</w:t>
      </w:r>
    </w:p>
    <w:p>
      <w:pPr>
        <w:ind w:firstLine="480"/>
      </w:pPr>
    </w:p>
    <w:p>
      <w:r>
        <w:rPr/>
        <w:t xml:space="preserve"> </w:t>
      </w:r>
    </w:p>
    <w:p/>
    <w:p>
      <w:r>
        <w:rPr>
          <w:b/>
          <w:sz w:val="28"/>
        </w:rPr>
        <w:t>格式二：</w:t>
      </w:r>
    </w:p>
    <w:p>
      <w:pPr>
        <w:jc w:val="center"/>
      </w:pPr>
      <w:r>
        <w:rPr>
          <w:b/>
          <w:sz w:val="24"/>
        </w:rPr>
        <w:t>首轮报价表</w:t>
      </w:r>
    </w:p>
    <w:p>
      <w:pPr>
        <w:ind w:firstLine="480"/>
      </w:pPr>
      <w:r>
        <w:rPr/>
        <w:t>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r>
    </w:p>
    <w:p>
      <w:pPr>
        <w:ind w:firstLine="480"/>
      </w:pPr>
      <w:r>
        <w:rPr/>
        <w:t>采购项目编号：</w:t>
      </w:r>
    </w:p>
    <w:p>
      <w:pPr>
        <w:ind w:firstLine="480"/>
      </w:pPr>
      <w:r>
        <w:rPr/>
        <w:t>项目名称：</w:t>
      </w:r>
    </w:p>
    <w:p>
      <w:pPr>
        <w:ind w:firstLine="480"/>
      </w:pPr>
      <w:r>
        <w:rPr/>
        <w:t>响应供应商名称：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r>
              <w:rPr/>
              <w:t>序号</w:t>
            </w:r>
          </w:p>
        </w:tc>
        <w:tc>
          <w:tcPr>
            <w:tcW w:type="dxa" w:w="1661"/>
          </w:tcPr>
          <w:p>
            <w:r>
              <w:rPr/>
              <w:t>采购项目名称/采购包名称</w:t>
            </w:r>
          </w:p>
        </w:tc>
        <w:tc>
          <w:tcPr>
            <w:tcW w:type="dxa" w:w="1661"/>
          </w:tcPr>
          <w:p>
            <w:r>
              <w:rPr/>
              <w:t>响应报价（元/%）</w:t>
            </w:r>
          </w:p>
        </w:tc>
        <w:tc>
          <w:tcPr>
            <w:tcW w:type="dxa" w:w="1661"/>
          </w:tcPr>
          <w:p>
            <w:r>
              <w:rPr/>
              <w:t>交货或服务期</w:t>
            </w:r>
          </w:p>
        </w:tc>
        <w:tc>
          <w:tcPr>
            <w:tcW w:type="dxa" w:w="1661"/>
          </w:tcPr>
          <w:p>
            <w:r>
              <w:rPr/>
              <w:t>交货或服务地点</w:t>
            </w:r>
          </w:p>
        </w:tc>
      </w:tr>
      <w:tr>
        <w:tc>
          <w:tcPr>
            <w:tcW w:type="dxa" w:w="1661"/>
          </w:tcPr>
          <w:p>
            <w:pPr>
              <w:jc w:val="center"/>
            </w:pPr>
            <w:r>
              <w:rPr/>
              <w:t>1</w:t>
            </w:r>
          </w:p>
        </w:tc>
        <w:tc>
          <w:tcPr>
            <w:tcW w:type="dxa" w:w="1661"/>
          </w:tcPr>
          <w:p/>
        </w:tc>
        <w:tc>
          <w:tcPr>
            <w:tcW w:type="dxa" w:w="1661"/>
          </w:tcPr>
          <w:p/>
        </w:tc>
        <w:tc>
          <w:tcPr>
            <w:tcW w:type="dxa" w:w="1661"/>
          </w:tcPr>
          <w:p/>
        </w:tc>
        <w:tc>
          <w:tcPr>
            <w:tcW w:type="dxa" w:w="1661"/>
          </w:tcPr>
          <w:p/>
        </w:tc>
      </w:tr>
    </w:tbl>
    <w:p>
      <w:pPr>
        <w:jc w:val="right"/>
      </w:pPr>
      <w:r>
        <w:rPr/>
        <w:t>供应商签章：__________________</w:t>
      </w:r>
    </w:p>
    <w:p>
      <w:pPr>
        <w:jc w:val="right"/>
      </w:pPr>
      <w:r>
        <w:rPr/>
        <w:t>日期： 年 月 日</w:t>
      </w:r>
    </w:p>
    <w:p>
      <w:pPr>
        <w:ind w:firstLine="480"/>
      </w:pPr>
    </w:p>
    <w:p>
      <w:r>
        <w:rPr/>
        <w:t xml:space="preserve"> </w:t>
      </w:r>
    </w:p>
    <w:p/>
    <w:p>
      <w:r>
        <w:rPr>
          <w:b/>
          <w:sz w:val="28"/>
        </w:rPr>
        <w:t>格式三：</w:t>
      </w:r>
    </w:p>
    <w:p>
      <w:pPr>
        <w:jc w:val="center"/>
      </w:pPr>
      <w:r>
        <w:rPr>
          <w:b/>
          <w:sz w:val="24"/>
        </w:rPr>
        <w:t>分项报价表</w:t>
      </w:r>
    </w:p>
    <w:p>
      <w:pPr>
        <w:ind w:firstLine="480"/>
      </w:pPr>
      <w:r>
        <w:rPr/>
        <w:t>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r>
    </w:p>
    <w:p>
      <w:pPr>
        <w:ind w:firstLine="480"/>
      </w:pPr>
      <w:r>
        <w:rPr/>
        <w:t>采购项目编号：</w:t>
      </w:r>
    </w:p>
    <w:p>
      <w:pPr>
        <w:ind w:firstLine="480"/>
      </w:pPr>
      <w:r>
        <w:rPr/>
        <w:t>项目名称：</w:t>
      </w:r>
    </w:p>
    <w:p>
      <w:pPr>
        <w:ind w:firstLine="480"/>
      </w:pPr>
      <w:r>
        <w:rPr/>
        <w:t>响应供应商名称：</w:t>
      </w:r>
    </w:p>
    <w:p>
      <w:pPr>
        <w:ind w:firstLine="480"/>
      </w:pPr>
      <w:r>
        <w:rPr/>
        <w:t>采购包：</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r>
              <w:rPr/>
              <w:t>品目号</w:t>
            </w:r>
          </w:p>
        </w:tc>
        <w:tc>
          <w:tcPr>
            <w:tcW w:type="dxa" w:w="831"/>
          </w:tcPr>
          <w:p>
            <w:r>
              <w:rPr/>
              <w:t>序号</w:t>
            </w:r>
          </w:p>
        </w:tc>
        <w:tc>
          <w:tcPr>
            <w:tcW w:type="dxa" w:w="831"/>
          </w:tcPr>
          <w:p>
            <w:r>
              <w:rPr/>
              <w:t>货物名称</w:t>
            </w:r>
          </w:p>
        </w:tc>
        <w:tc>
          <w:tcPr>
            <w:tcW w:type="dxa" w:w="831"/>
          </w:tcPr>
          <w:p>
            <w:r>
              <w:rPr/>
              <w:t>规格型号</w:t>
            </w:r>
          </w:p>
        </w:tc>
        <w:tc>
          <w:tcPr>
            <w:tcW w:type="dxa" w:w="831"/>
          </w:tcPr>
          <w:p>
            <w:r>
              <w:rPr/>
              <w:t>品牌</w:t>
            </w:r>
          </w:p>
        </w:tc>
        <w:tc>
          <w:tcPr>
            <w:tcW w:type="dxa" w:w="831"/>
          </w:tcPr>
          <w:p>
            <w:r>
              <w:rPr/>
              <w:t>产地</w:t>
            </w:r>
          </w:p>
        </w:tc>
        <w:tc>
          <w:tcPr>
            <w:tcW w:type="dxa" w:w="831"/>
          </w:tcPr>
          <w:p>
            <w:r>
              <w:rPr/>
              <w:t>制造商名称</w:t>
            </w:r>
          </w:p>
        </w:tc>
        <w:tc>
          <w:tcPr>
            <w:tcW w:type="dxa" w:w="831"/>
          </w:tcPr>
          <w:p>
            <w:r>
              <w:rPr/>
              <w:t>单价</w:t>
            </w:r>
          </w:p>
        </w:tc>
        <w:tc>
          <w:tcPr>
            <w:tcW w:type="dxa" w:w="831"/>
          </w:tcPr>
          <w:p>
            <w:r>
              <w:rPr/>
              <w:t>数量</w:t>
            </w:r>
          </w:p>
        </w:tc>
        <w:tc>
          <w:tcPr>
            <w:tcW w:type="dxa" w:w="831"/>
          </w:tcPr>
          <w:p>
            <w:r>
              <w:rPr/>
              <w:t>总价</w:t>
            </w:r>
          </w:p>
        </w:tc>
      </w:tr>
      <w:tr>
        <w:tc>
          <w:tcPr>
            <w:tcW w:type="dxa" w:w="831"/>
          </w:tcPr>
          <w:p>
            <w:pPr>
              <w:jc w:val="center"/>
            </w:pPr>
            <w:r>
              <w:rPr/>
              <w:t>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r>
              <w:rPr/>
              <w:t>品目号</w:t>
            </w:r>
          </w:p>
        </w:tc>
        <w:tc>
          <w:tcPr>
            <w:tcW w:type="dxa" w:w="831"/>
          </w:tcPr>
          <w:p>
            <w:r>
              <w:rPr/>
              <w:t>序号</w:t>
            </w:r>
          </w:p>
        </w:tc>
        <w:tc>
          <w:tcPr>
            <w:tcW w:type="dxa" w:w="831"/>
          </w:tcPr>
          <w:p>
            <w:r>
              <w:rPr/>
              <w:t>服务名称</w:t>
            </w:r>
          </w:p>
        </w:tc>
        <w:tc>
          <w:tcPr>
            <w:tcW w:type="dxa" w:w="831"/>
          </w:tcPr>
          <w:p>
            <w:r>
              <w:rPr/>
              <w:t>服务范围</w:t>
            </w:r>
          </w:p>
        </w:tc>
        <w:tc>
          <w:tcPr>
            <w:tcW w:type="dxa" w:w="831"/>
          </w:tcPr>
          <w:p>
            <w:r>
              <w:rPr/>
              <w:t>服务要求</w:t>
            </w:r>
          </w:p>
        </w:tc>
        <w:tc>
          <w:tcPr>
            <w:tcW w:type="dxa" w:w="831"/>
          </w:tcPr>
          <w:p>
            <w:r>
              <w:rPr/>
              <w:t>服务期限</w:t>
            </w:r>
          </w:p>
        </w:tc>
        <w:tc>
          <w:tcPr>
            <w:tcW w:type="dxa" w:w="831"/>
          </w:tcPr>
          <w:p>
            <w:r>
              <w:rPr/>
              <w:t>服务标准</w:t>
            </w:r>
          </w:p>
        </w:tc>
        <w:tc>
          <w:tcPr>
            <w:tcW w:type="dxa" w:w="831"/>
          </w:tcPr>
          <w:p>
            <w:r>
              <w:rPr/>
              <w:t>单价</w:t>
            </w:r>
          </w:p>
        </w:tc>
        <w:tc>
          <w:tcPr>
            <w:tcW w:type="dxa" w:w="831"/>
          </w:tcPr>
          <w:p>
            <w:r>
              <w:rPr/>
              <w:t>数量</w:t>
            </w:r>
          </w:p>
        </w:tc>
        <w:tc>
          <w:tcPr>
            <w:tcW w:type="dxa" w:w="831"/>
          </w:tcPr>
          <w:p>
            <w:r>
              <w:rPr/>
              <w:t>总价</w:t>
            </w:r>
          </w:p>
        </w:tc>
      </w:tr>
      <w:tr>
        <w:tc>
          <w:tcPr>
            <w:tcW w:type="dxa" w:w="831"/>
          </w:tcPr>
          <w:p>
            <w:pPr>
              <w:jc w:val="center"/>
            </w:pPr>
            <w:r>
              <w:rPr/>
              <w:t>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jc w:val="right"/>
      </w:pPr>
      <w:r>
        <w:rPr/>
        <w:t>供应商签章：__________________</w:t>
      </w:r>
    </w:p>
    <w:p>
      <w:pPr>
        <w:jc w:val="right"/>
      </w:pPr>
      <w:r>
        <w:rPr/>
        <w:t>日期： 年 月 日</w:t>
      </w:r>
    </w:p>
    <w:p>
      <w:pPr>
        <w:ind w:firstLine="480"/>
      </w:pPr>
    </w:p>
    <w:p>
      <w:r>
        <w:rPr/>
        <w:t xml:space="preserve"> </w:t>
      </w:r>
    </w:p>
    <w:p/>
    <w:p>
      <w:r>
        <w:rPr>
          <w:b/>
          <w:sz w:val="28"/>
        </w:rPr>
        <w:t>格式四：</w:t>
      </w:r>
    </w:p>
    <w:p>
      <w:pPr>
        <w:jc w:val="center"/>
      </w:pPr>
      <w:r>
        <w:rPr>
          <w:b/>
          <w:sz w:val="24"/>
        </w:rPr>
        <w:t>政策适用性说明</w:t>
      </w:r>
    </w:p>
    <w:p>
      <w:pPr>
        <w:ind w:firstLine="480"/>
      </w:pPr>
      <w:r>
        <w:rPr/>
        <w:t>按照政府采购有关政策的要求，在本次的技术方案中，采用符合政策的小型或微型企业产品、节能产品、环保标志产品，主要产品与核心技术介绍说明如下：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r>
              <w:rPr/>
              <w:t>序号</w:t>
            </w:r>
          </w:p>
        </w:tc>
        <w:tc>
          <w:tcPr>
            <w:tcW w:type="dxa" w:w="1038"/>
          </w:tcPr>
          <w:p>
            <w:r>
              <w:rPr/>
              <w:t>主要产品/技术名称（规格型号、注册商标）</w:t>
            </w:r>
          </w:p>
        </w:tc>
        <w:tc>
          <w:tcPr>
            <w:tcW w:type="dxa" w:w="1038"/>
          </w:tcPr>
          <w:p>
            <w:r>
              <w:rPr/>
              <w:t>制造商(开发商)</w:t>
            </w:r>
          </w:p>
        </w:tc>
        <w:tc>
          <w:tcPr>
            <w:tcW w:type="dxa" w:w="1038"/>
          </w:tcPr>
          <w:p>
            <w:r>
              <w:rPr/>
              <w:t>制造商企业类型</w:t>
            </w:r>
          </w:p>
        </w:tc>
        <w:tc>
          <w:tcPr>
            <w:tcW w:type="dxa" w:w="1038"/>
          </w:tcPr>
          <w:p>
            <w:r>
              <w:rPr/>
              <w:t>节能产品</w:t>
            </w:r>
          </w:p>
        </w:tc>
        <w:tc>
          <w:tcPr>
            <w:tcW w:type="dxa" w:w="1038"/>
          </w:tcPr>
          <w:p>
            <w:r>
              <w:rPr/>
              <w:t>环保标志产品</w:t>
            </w:r>
          </w:p>
        </w:tc>
        <w:tc>
          <w:tcPr>
            <w:tcW w:type="dxa" w:w="1038"/>
          </w:tcPr>
          <w:p>
            <w:r>
              <w:rPr/>
              <w:t>认证证书编号</w:t>
            </w:r>
          </w:p>
        </w:tc>
        <w:tc>
          <w:tcPr>
            <w:tcW w:type="dxa" w:w="1038"/>
          </w:tcPr>
          <w:p>
            <w:r>
              <w:rPr/>
              <w:t>该产品报价在总报价中占比（%）</w:t>
            </w:r>
          </w:p>
        </w:tc>
      </w:tr>
      <w:tr>
        <w:tc>
          <w:tcPr>
            <w:tcW w:type="dxa" w:w="1038"/>
          </w:tcPr>
          <w:p>
            <w:pPr>
              <w:jc w:val="center"/>
            </w:pPr>
            <w:r>
              <w:rPr/>
              <w:t>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jc w:val="center"/>
            </w:pPr>
            <w:r>
              <w:rPr/>
              <w:t>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jc w:val="center"/>
            </w:pPr>
            <w:r>
              <w:rPr/>
              <w:t>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jc w:val="center"/>
            </w:pPr>
            <w:r>
              <w:rPr/>
              <w:t>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jc w:val="center"/>
            </w:pPr>
            <w:r>
              <w:rPr/>
              <w:t>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ind w:firstLine="480"/>
      </w:pPr>
      <w:r>
        <w:rPr/>
        <w:t>注：</w:t>
      </w:r>
    </w:p>
    <w:p>
      <w:pPr>
        <w:ind w:firstLine="480"/>
      </w:pPr>
      <w:r>
        <w:rPr/>
        <w:t>1.制造商为小型或微型企业时才需要填“制造商企业类型”栏,填写内容为“小型”或“微型”；</w:t>
      </w:r>
    </w:p>
    <w:p>
      <w:pPr>
        <w:ind w:firstLine="480"/>
      </w:pPr>
      <w:r>
        <w:rPr/>
        <w:t>2.“节能产品、环保标志产品”须填写认证证书编号，并在对应“节能产品”、“环保标志产品”栏中勾选，同时提供有效期内的证书复印件（加盖供应商公章）</w:t>
      </w:r>
    </w:p>
    <w:p>
      <w:pPr>
        <w:jc w:val="right"/>
      </w:pPr>
      <w:r>
        <w:rPr/>
        <w:t xml:space="preserve"> 供应商名称（盖章）：__________________</w:t>
      </w:r>
    </w:p>
    <w:p>
      <w:pPr>
        <w:jc w:val="right"/>
      </w:pPr>
      <w:r>
        <w:rPr/>
        <w:t xml:space="preserve"> 日  期：__________________</w:t>
      </w:r>
    </w:p>
    <w:p>
      <w:pPr>
        <w:ind w:firstLine="480"/>
      </w:pPr>
    </w:p>
    <w:p>
      <w:r>
        <w:rPr/>
        <w:t xml:space="preserve"> </w:t>
      </w:r>
    </w:p>
    <w:p/>
    <w:p>
      <w:r>
        <w:rPr>
          <w:b/>
          <w:sz w:val="28"/>
        </w:rPr>
        <w:t>格式五：</w:t>
      </w:r>
    </w:p>
    <w:p>
      <w:pPr>
        <w:ind w:firstLine="480"/>
      </w:pPr>
      <w:r>
        <w:rPr/>
        <w:t>（供应商可使用下述格式，也可使用广东省工商行政管理局统一印制的法定代表人证明书格式）</w:t>
      </w:r>
    </w:p>
    <w:p>
      <w:pPr>
        <w:jc w:val="center"/>
      </w:pPr>
      <w:r>
        <w:rPr>
          <w:b/>
          <w:sz w:val="24"/>
        </w:rPr>
        <w:t>法定代表人证明书</w:t>
      </w:r>
    </w:p>
    <w:p>
      <w:pPr>
        <w:ind w:firstLine="480"/>
      </w:pPr>
      <w:r>
        <w:rPr/>
        <w:t>现任我单位_____________职务_____________为法定代表人，特此证明。</w:t>
      </w:r>
    </w:p>
    <w:p>
      <w:pPr>
        <w:ind w:firstLine="480"/>
      </w:pPr>
      <w:r>
        <w:rPr/>
        <w:t>有效期限：__________________</w:t>
      </w:r>
    </w:p>
    <w:p>
      <w:pPr>
        <w:ind w:firstLine="480"/>
      </w:pPr>
      <w:r>
        <w:rPr/>
        <w:t>附：代表人性别：_____年龄：_________ 身份证号码：__________________</w:t>
      </w:r>
    </w:p>
    <w:p>
      <w:pPr>
        <w:ind w:firstLine="480"/>
      </w:pPr>
      <w:r>
        <w:rPr/>
        <w:t>注册号码：____________________企业类型：____________________________</w:t>
      </w:r>
    </w:p>
    <w:p>
      <w:pPr>
        <w:ind w:firstLine="480"/>
      </w:pPr>
      <w:r>
        <w:rPr/>
        <w:t>经营范围：__________________________________________________________</w:t>
      </w:r>
    </w:p>
    <w:p>
      <w:pPr>
        <w:ind w:firstLine="480"/>
      </w:pPr>
    </w:p>
    <w:p>
      <w:pPr>
        <w:ind w:firstLine="480"/>
      </w:pPr>
    </w:p>
    <w:p>
      <w:pPr>
        <w:jc w:val="right"/>
      </w:pPr>
      <w:r>
        <w:rPr/>
        <w:t xml:space="preserve"> 供应商名称（盖章）：__________________</w:t>
      </w:r>
    </w:p>
    <w:p>
      <w:pPr>
        <w:jc w:val="right"/>
      </w:pPr>
      <w:r>
        <w:rPr/>
        <w:t xml:space="preserve"> 地  址：__________________</w:t>
      </w:r>
    </w:p>
    <w:p>
      <w:pPr>
        <w:jc w:val="right"/>
      </w:pPr>
      <w:r>
        <w:rPr/>
        <w:t xml:space="preserve"> 法定代表人（签字或盖章）：__________________</w:t>
      </w:r>
    </w:p>
    <w:p>
      <w:pPr>
        <w:jc w:val="right"/>
      </w:pPr>
      <w:r>
        <w:rPr/>
        <w:t xml:space="preserve"> 职  务：__________________</w:t>
      </w:r>
    </w:p>
    <w:p>
      <w:pPr>
        <w:jc w:val="right"/>
      </w:pPr>
      <w:r>
        <w:rPr/>
        <w:t xml:space="preserve"> 日  期：__________________</w:t>
      </w:r>
    </w:p>
    <w:p>
      <w:pPr>
        <w:ind w:firstLine="480"/>
      </w:pPr>
    </w:p>
    <w:p>
      <w:r>
        <w:rPr/>
        <w:t xml:space="preserve"> </w:t>
      </w:r>
    </w:p>
    <w:p/>
    <w:p>
      <w:r>
        <w:rPr>
          <w:b/>
          <w:sz w:val="28"/>
        </w:rPr>
        <w:t>格式六：</w:t>
      </w:r>
    </w:p>
    <w:p>
      <w:pPr>
        <w:jc w:val="center"/>
      </w:pPr>
      <w:r>
        <w:rPr>
          <w:b/>
          <w:sz w:val="24"/>
        </w:rPr>
        <w:t>法定代表人授权书格式</w:t>
      </w:r>
    </w:p>
    <w:p>
      <w:pPr>
        <w:ind w:firstLine="480"/>
      </w:pPr>
      <w:r>
        <w:rPr/>
        <w:t>（对于银行、保险、电信、邮政、铁路等行业以及获得总公司响应授权的分公司，可以提供响应分支机构负责人授权书）</w:t>
      </w:r>
    </w:p>
    <w:p>
      <w:pPr>
        <w:jc w:val="center"/>
      </w:pPr>
      <w:r>
        <w:rPr>
          <w:b/>
          <w:sz w:val="24"/>
        </w:rPr>
        <w:t>法定代表人授权书</w:t>
      </w:r>
    </w:p>
    <w:p>
      <w:pPr>
        <w:ind w:firstLine="480"/>
      </w:pPr>
      <w:r>
        <w:rPr/>
        <w:t>致：</w:t>
      </w:r>
      <w:r>
        <w:rPr/>
        <w:t>广东国利招标有限公司</w:t>
      </w:r>
    </w:p>
    <w:p>
      <w:pPr>
        <w:ind w:firstLine="480"/>
      </w:pPr>
      <w:r>
        <w:rPr/>
        <w:t>本授权书声明：________是注册于</w:t>
      </w:r>
      <w:r>
        <w:rPr>
          <w:u w:val="single"/>
        </w:rPr>
        <w:t>（国家或地区）</w:t>
      </w:r>
      <w:r>
        <w:rPr/>
        <w:t>的</w:t>
      </w:r>
      <w:r>
        <w:rPr>
          <w:u w:val="single"/>
        </w:rPr>
        <w:t>（供应商名称）</w:t>
      </w:r>
      <w:r>
        <w:rPr/>
        <w:t>的法定代表人，现任________职务，有效证件号码：________________。现授权</w:t>
      </w:r>
      <w:r>
        <w:rPr>
          <w:u w:val="single"/>
        </w:rPr>
        <w:t>（姓名、职务）</w:t>
      </w:r>
      <w:r>
        <w:rPr/>
        <w:t>作为我公司的全权代理人，就</w:t>
      </w:r>
      <w:r>
        <w:rPr/>
        <w:t>南方医科大学中西医结合医院沥青路面铺设项目</w:t>
      </w:r>
      <w:r>
        <w:rPr/>
        <w:t>项目采购[采购项目编号为</w:t>
      </w:r>
      <w:r>
        <w:rPr/>
        <w:t>001011-20220063</w:t>
      </w:r>
      <w:r>
        <w:rPr/>
        <w:t>]的响应和合同执行，以我方的名义处理一切与之有关的事宜。</w:t>
      </w:r>
    </w:p>
    <w:p>
      <w:pPr>
        <w:ind w:firstLine="480"/>
      </w:pPr>
      <w:r>
        <w:rPr/>
        <w:t>本授权书于________年________月________日签字生效，特此声明。</w:t>
      </w:r>
    </w:p>
    <w:p>
      <w:pPr>
        <w:jc w:val="right"/>
      </w:pPr>
      <w:r>
        <w:rPr/>
        <w:t xml:space="preserve"> 供应商（盖章）：__________________</w:t>
      </w:r>
    </w:p>
    <w:p>
      <w:pPr>
        <w:jc w:val="right"/>
      </w:pPr>
      <w:r>
        <w:rPr/>
        <w:t xml:space="preserve"> 地  址：__________________</w:t>
      </w:r>
    </w:p>
    <w:p>
      <w:pPr>
        <w:jc w:val="right"/>
      </w:pPr>
      <w:r>
        <w:rPr/>
        <w:t xml:space="preserve"> 法定代表人（签字或盖章）：__________________</w:t>
      </w:r>
    </w:p>
    <w:p>
      <w:pPr>
        <w:jc w:val="right"/>
      </w:pPr>
      <w:r>
        <w:rPr/>
        <w:t xml:space="preserve"> 职  务：__________________</w:t>
      </w:r>
    </w:p>
    <w:p>
      <w:pPr>
        <w:jc w:val="right"/>
      </w:pPr>
      <w:r>
        <w:rPr/>
        <w:t xml:space="preserve"> 被授权人（签字或盖章）：__________________</w:t>
      </w:r>
    </w:p>
    <w:p>
      <w:pPr>
        <w:jc w:val="right"/>
      </w:pPr>
      <w:r>
        <w:rPr/>
        <w:t xml:space="preserve"> 职  务：__________________</w:t>
      </w:r>
    </w:p>
    <w:p>
      <w:pPr>
        <w:jc w:val="right"/>
      </w:pPr>
      <w:r>
        <w:rPr/>
        <w:t xml:space="preserve"> 日  期：__________________</w:t>
      </w:r>
    </w:p>
    <w:p>
      <w:pPr>
        <w:ind w:firstLine="480"/>
      </w:pPr>
    </w:p>
    <w:p>
      <w:r>
        <w:rPr/>
        <w:t xml:space="preserve"> </w:t>
      </w:r>
    </w:p>
    <w:p/>
    <w:p>
      <w:r>
        <w:rPr>
          <w:b/>
          <w:sz w:val="28"/>
        </w:rPr>
        <w:t>格式七：</w:t>
      </w:r>
    </w:p>
    <w:p>
      <w:pPr>
        <w:jc w:val="center"/>
      </w:pPr>
      <w:r>
        <w:rPr>
          <w:b/>
          <w:sz w:val="24"/>
        </w:rPr>
        <w:t>响应保证金</w:t>
      </w:r>
    </w:p>
    <w:p>
      <w:pPr>
        <w:ind w:firstLine="480"/>
      </w:pPr>
      <w:r>
        <w:rPr/>
        <w:t>响应文件要求递交响应保证金的，供应商应在此提供保证金的凭证的复印件。</w:t>
      </w:r>
    </w:p>
    <w:p>
      <w:pPr>
        <w:ind w:firstLine="480"/>
      </w:pPr>
    </w:p>
    <w:p>
      <w:r>
        <w:rPr/>
        <w:t xml:space="preserve"> </w:t>
      </w:r>
    </w:p>
    <w:p/>
    <w:p>
      <w:r>
        <w:rPr>
          <w:b/>
          <w:sz w:val="28"/>
        </w:rPr>
        <w:t>格式八：</w:t>
      </w:r>
    </w:p>
    <w:p>
      <w:pPr>
        <w:jc w:val="center"/>
      </w:pPr>
      <w:r>
        <w:rPr>
          <w:b/>
          <w:sz w:val="24"/>
        </w:rPr>
        <w:t>提供具有独立承担民事责任的能力的证明材料</w:t>
      </w:r>
    </w:p>
    <w:p>
      <w:pPr>
        <w:ind w:firstLine="480"/>
      </w:pPr>
    </w:p>
    <w:p>
      <w:r>
        <w:rPr/>
        <w:t xml:space="preserve"> </w:t>
      </w:r>
    </w:p>
    <w:p/>
    <w:p>
      <w:r>
        <w:rPr>
          <w:b/>
          <w:sz w:val="28"/>
        </w:rPr>
        <w:t>格式九：</w:t>
      </w:r>
    </w:p>
    <w:p>
      <w:pPr>
        <w:jc w:val="center"/>
      </w:pPr>
      <w:r>
        <w:rPr>
          <w:b/>
          <w:sz w:val="24"/>
        </w:rPr>
        <w:t>资格性审查要求的其他资质证明文件</w:t>
      </w:r>
    </w:p>
    <w:p>
      <w:pPr>
        <w:ind w:firstLine="480"/>
      </w:pPr>
      <w:r>
        <w:rPr/>
        <w:t>详见资格性条款要求</w:t>
      </w:r>
    </w:p>
    <w:p>
      <w:pPr>
        <w:ind w:firstLine="480"/>
      </w:pPr>
      <w:r>
        <w:rPr/>
        <w:t>设备及专业技术能力情况表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8304"/>
            <w:gridSpan w:val="4"/>
          </w:tcPr>
          <w:p>
            <w:r>
              <w:rPr/>
              <w:t>我单位为本项目实施提供以下设备和专业技术人员：</w:t>
            </w:r>
          </w:p>
        </w:tc>
      </w:tr>
      <w:tr>
        <w:tc>
          <w:tcPr>
            <w:tcW w:type="dxa" w:w="2076"/>
          </w:tcPr>
          <w:p>
            <w:r>
              <w:rPr/>
              <w:t>序号</w:t>
            </w:r>
          </w:p>
        </w:tc>
        <w:tc>
          <w:tcPr>
            <w:tcW w:type="dxa" w:w="2076"/>
          </w:tcPr>
          <w:p>
            <w:r>
              <w:rPr/>
              <w:t>设备名称或专业技术人员</w:t>
            </w:r>
          </w:p>
        </w:tc>
        <w:tc>
          <w:tcPr>
            <w:tcW w:type="dxa" w:w="2076"/>
          </w:tcPr>
          <w:p>
            <w:r>
              <w:rPr/>
              <w:t>数量及单位</w:t>
            </w:r>
          </w:p>
        </w:tc>
        <w:tc>
          <w:tcPr>
            <w:tcW w:type="dxa" w:w="2076"/>
          </w:tcPr>
          <w:p>
            <w:r>
              <w:rPr/>
              <w:t>备注</w:t>
            </w:r>
          </w:p>
        </w:tc>
      </w:tr>
      <w:tr>
        <w:tc>
          <w:tcPr>
            <w:tcW w:type="dxa" w:w="2076"/>
          </w:tcPr>
          <w:p>
            <w:pPr>
              <w:jc w:val="center"/>
            </w:pPr>
            <w:r>
              <w:rPr/>
              <w:t>1</w:t>
            </w:r>
          </w:p>
        </w:tc>
        <w:tc>
          <w:tcPr>
            <w:tcW w:type="dxa" w:w="2076"/>
          </w:tcPr>
          <w:p/>
        </w:tc>
        <w:tc>
          <w:tcPr>
            <w:tcW w:type="dxa" w:w="2076"/>
          </w:tcPr>
          <w:p/>
        </w:tc>
        <w:tc>
          <w:tcPr>
            <w:tcW w:type="dxa" w:w="2076"/>
          </w:tcPr>
          <w:p/>
        </w:tc>
      </w:tr>
      <w:tr>
        <w:tc>
          <w:tcPr>
            <w:tcW w:type="dxa" w:w="2076"/>
          </w:tcPr>
          <w:p>
            <w:pPr>
              <w:jc w:val="center"/>
            </w:pPr>
            <w:r>
              <w:rPr/>
              <w:t>2</w:t>
            </w:r>
          </w:p>
        </w:tc>
        <w:tc>
          <w:tcPr>
            <w:tcW w:type="dxa" w:w="2076"/>
          </w:tcPr>
          <w:p/>
        </w:tc>
        <w:tc>
          <w:tcPr>
            <w:tcW w:type="dxa" w:w="2076"/>
          </w:tcPr>
          <w:p/>
        </w:tc>
        <w:tc>
          <w:tcPr>
            <w:tcW w:type="dxa" w:w="2076"/>
          </w:tcPr>
          <w:p/>
        </w:tc>
      </w:tr>
      <w:tr>
        <w:tc>
          <w:tcPr>
            <w:tcW w:type="dxa" w:w="2076"/>
          </w:tcPr>
          <w:p>
            <w:pPr>
              <w:jc w:val="center"/>
            </w:pPr>
            <w:r>
              <w:rPr/>
              <w:t>3</w:t>
            </w:r>
          </w:p>
        </w:tc>
        <w:tc>
          <w:tcPr>
            <w:tcW w:type="dxa" w:w="2076"/>
          </w:tcPr>
          <w:p/>
        </w:tc>
        <w:tc>
          <w:tcPr>
            <w:tcW w:type="dxa" w:w="2076"/>
          </w:tcPr>
          <w:p/>
        </w:tc>
        <w:tc>
          <w:tcPr>
            <w:tcW w:type="dxa" w:w="2076"/>
          </w:tcPr>
          <w:p/>
        </w:tc>
      </w:tr>
      <w:tr>
        <w:tc>
          <w:tcPr>
            <w:tcW w:type="dxa" w:w="2076"/>
          </w:tcPr>
          <w:p>
            <w:r>
              <w:rPr/>
              <w:t>…</w:t>
            </w:r>
          </w:p>
        </w:tc>
        <w:tc>
          <w:tcPr>
            <w:tcW w:type="dxa" w:w="2076"/>
          </w:tcPr>
          <w:p/>
        </w:tc>
        <w:tc>
          <w:tcPr>
            <w:tcW w:type="dxa" w:w="2076"/>
          </w:tcPr>
          <w:p/>
        </w:tc>
        <w:tc>
          <w:tcPr>
            <w:tcW w:type="dxa" w:w="2076"/>
          </w:tcPr>
          <w:p/>
        </w:tc>
      </w:tr>
    </w:tbl>
    <w:p>
      <w:pPr>
        <w:ind w:firstLine="480"/>
      </w:pPr>
    </w:p>
    <w:p>
      <w:r>
        <w:rPr/>
        <w:t xml:space="preserve"> </w:t>
      </w:r>
    </w:p>
    <w:p/>
    <w:p>
      <w:r>
        <w:rPr>
          <w:b/>
          <w:sz w:val="28"/>
        </w:rPr>
        <w:t>格式十：</w:t>
      </w:r>
    </w:p>
    <w:p>
      <w:pPr>
        <w:ind w:firstLine="480"/>
      </w:pPr>
      <w:r>
        <w:rPr/>
        <w:t>（以下格式文件由供应商根据需要选用）</w:t>
      </w:r>
    </w:p>
    <w:p>
      <w:pPr>
        <w:ind w:firstLine="480"/>
      </w:pPr>
      <w:r>
        <w:rPr/>
        <w:t>中小企业声明函（所投产品制造商为中小企业时提交本函，所属行业应符合磋商文件中明确的本项目所属行业）</w:t>
      </w:r>
    </w:p>
    <w:p>
      <w:pPr>
        <w:jc w:val="center"/>
      </w:pPr>
      <w:r>
        <w:rPr>
          <w:b/>
          <w:sz w:val="24"/>
        </w:rPr>
        <w:t>中小企业声明函（货物）</w:t>
      </w:r>
    </w:p>
    <w:p>
      <w:pPr>
        <w:ind w:firstLine="480"/>
      </w:pPr>
      <w:r>
        <w:rPr/>
        <w:t>本公司（联合体）郑重声明，根据《政府采购促进中小企业发展管理办法》（财库﹝2020﹞46</w:t>
        <w:tab/>
        <w:tab/>
        <w:t xml:space="preserve">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ind w:firstLine="480"/>
      </w:pPr>
      <w:r>
        <w:rPr/>
        <w:t>1.（标的名称），属于（磋商文件中明确的所属行业）行业；制造商为（企业名称），从业人员__________________人，营业收入为__________________万元，资产总额为__________________万元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ind w:firstLine="480"/>
      </w:pPr>
      <w:r>
        <w:rPr/>
        <w:t>2.（标的名称），属于（磋商文件中明确的所属行业）行业；制造商为（企业名称），从业人员__________________人，营业收入为__________________万元，资产总额为__________________万元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ind w:firstLine="480"/>
      </w:pPr>
      <w:r>
        <w:rPr/>
        <w:t>……</w:t>
      </w:r>
    </w:p>
    <w:p>
      <w:pPr>
        <w:ind w:firstLine="480"/>
      </w:pPr>
      <w:r>
        <w:rPr/>
        <w:t>以上企业，不属于大企业的分支机构，不存在控股股东为大企业的情形，也不存在与大企业的负责人为同一人的情形。</w:t>
      </w:r>
    </w:p>
    <w:p>
      <w:pPr>
        <w:ind w:firstLine="480"/>
      </w:pPr>
      <w:r>
        <w:rPr/>
        <w:t>本企业对上述声明内容的真实性负责。如有虚假，将依法承担相应责任。</w:t>
      </w:r>
    </w:p>
    <w:p>
      <w:pPr>
        <w:jc w:val="right"/>
      </w:pPr>
      <w:r>
        <w:rPr/>
        <w:t xml:space="preserve"> 企业名称（盖章）：__________________</w:t>
      </w:r>
    </w:p>
    <w:p>
      <w:pPr>
        <w:jc w:val="right"/>
      </w:pPr>
      <w:r>
        <w:rPr/>
        <w:t xml:space="preserve"> 日  期：__________________</w:t>
      </w:r>
    </w:p>
    <w:p>
      <w:pPr>
        <w:ind w:firstLine="480"/>
      </w:pPr>
    </w:p>
    <w:p>
      <w:pPr>
        <w:ind w:firstLine="480"/>
      </w:pPr>
    </w:p>
    <w:p>
      <w:pPr>
        <w:ind w:firstLine="480"/>
      </w:pPr>
      <w:r>
        <w:rPr/>
        <w:t>1：从业人员、营业收入、资产总额填报上一年度数据，无上一年度数据的新成立企业可不填报。</w:t>
      </w:r>
    </w:p>
    <w:p>
      <w:pPr>
        <w:ind w:firstLine="480"/>
      </w:pPr>
      <w:r>
        <w:rPr/>
        <w:t>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ind w:firstLine="480"/>
      </w:pPr>
    </w:p>
    <w:p>
      <w:r>
        <w:rPr/>
        <w:t xml:space="preserve"> </w:t>
      </w:r>
    </w:p>
    <w:p/>
    <w:p>
      <w:pPr>
        <w:ind w:firstLine="480"/>
      </w:pPr>
      <w:r>
        <w:rPr/>
        <w:t>中小企业声明函（承建本项目工程为中小企业或者承接本项目服务为中小企业时提交本函，所属行业应符合磋商文件中明确的本项目所属行业）</w:t>
      </w:r>
    </w:p>
    <w:p>
      <w:pPr>
        <w:jc w:val="center"/>
      </w:pPr>
      <w:r>
        <w:rPr>
          <w:b/>
          <w:sz w:val="24"/>
        </w:rPr>
        <w:t>中小企业声明函（工程、服务）</w:t>
      </w:r>
    </w:p>
    <w:p>
      <w:pPr>
        <w:ind w:firstLine="480"/>
      </w:pPr>
      <w:r>
        <w:rPr/>
        <w:t>本公司（联合体）郑重声明，根据《政府采购促进中小企业发展管理办法》（财库﹝2020﹞46</w:t>
        <w:tab/>
        <w:tab/>
        <w:t xml:space="preserve">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ind w:firstLine="480"/>
      </w:pPr>
      <w:r>
        <w:rPr/>
        <w:t>1.（标的名称），属于（磋商文件中明确的所属行业）行业；承建（承接）企业为（企业名称），从业人员__________________人，营业收入为__________________万元，资产总额为__________________万元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ind w:firstLine="480"/>
      </w:pPr>
      <w:r>
        <w:rPr/>
        <w:t>2.（标的名称），属于（磋商文件中明确的所属行业）行业；承建（承接）企业为（企业名称），从业人员__________________人，营业收入为__________________万元，资产总额为__________________万元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ind w:firstLine="480"/>
      </w:pPr>
      <w:r>
        <w:rPr/>
        <w:t>……</w:t>
      </w:r>
    </w:p>
    <w:p>
      <w:pPr>
        <w:ind w:firstLine="480"/>
      </w:pPr>
      <w:r>
        <w:rPr/>
        <w:t>以上企业，不属于大企业的分支机构，不存在控股股东为大企业的情形，也不存在与大企业的负责人为同一人的情形。</w:t>
      </w:r>
    </w:p>
    <w:p>
      <w:pPr>
        <w:ind w:firstLine="480"/>
      </w:pPr>
      <w:r>
        <w:rPr/>
        <w:t>本企业对上述声明内容的真实性负责。如有虚假，将依法承担相应责任。</w:t>
      </w:r>
    </w:p>
    <w:p>
      <w:pPr>
        <w:jc w:val="right"/>
      </w:pPr>
      <w:r>
        <w:rPr/>
        <w:t xml:space="preserve"> 企业名称（盖章）：__________________</w:t>
      </w:r>
    </w:p>
    <w:p>
      <w:pPr>
        <w:jc w:val="right"/>
      </w:pPr>
      <w:r>
        <w:rPr/>
        <w:t xml:space="preserve"> 日  期：__________________</w:t>
      </w:r>
    </w:p>
    <w:p>
      <w:pPr>
        <w:ind w:firstLine="480"/>
      </w:pPr>
      <w:r>
        <w:rPr/>
        <w:t>1：从业人员、营业收入、资产总额填报上一年度数据，无上一年度数据的新成立企业可不填报。</w:t>
      </w:r>
    </w:p>
    <w:p>
      <w:pPr>
        <w:ind w:firstLine="480"/>
      </w:pPr>
      <w:r>
        <w:rPr/>
        <w:t>2：供应商应当自行核实是否属于小微企业，并认真填写声明函，若有虚假将追究其责任。</w:t>
      </w:r>
    </w:p>
    <w:p>
      <w:pPr>
        <w:ind w:firstLine="480"/>
      </w:pPr>
    </w:p>
    <w:p>
      <w:r>
        <w:rPr/>
        <w:t xml:space="preserve"> </w:t>
      </w:r>
    </w:p>
    <w:p/>
    <w:p>
      <w:r>
        <w:rPr>
          <w:b/>
          <w:sz w:val="28"/>
        </w:rPr>
        <w:t>格式十一：</w:t>
      </w:r>
    </w:p>
    <w:p>
      <w:pPr>
        <w:ind w:firstLine="480"/>
      </w:pPr>
      <w:r>
        <w:rPr/>
        <w:t>（以下格式文件由供应商根据需要选用）</w:t>
      </w:r>
    </w:p>
    <w:p>
      <w:pPr>
        <w:jc w:val="center"/>
      </w:pPr>
      <w:r>
        <w:rPr>
          <w:b/>
          <w:sz w:val="24"/>
        </w:rPr>
        <w:t>监狱企业</w:t>
      </w:r>
    </w:p>
    <w:p>
      <w:pPr>
        <w:ind w:firstLine="480"/>
      </w:pPr>
      <w:r>
        <w:rPr/>
        <w:t>提供由监狱管理局、戒毒管理局（含新疆生产建设兵团）出具的属于监狱企业的证明文件。</w:t>
      </w:r>
    </w:p>
    <w:p>
      <w:pPr>
        <w:ind w:firstLine="480"/>
      </w:pPr>
    </w:p>
    <w:p>
      <w:r>
        <w:rPr/>
        <w:t xml:space="preserve"> </w:t>
      </w:r>
    </w:p>
    <w:p/>
    <w:p>
      <w:r>
        <w:rPr>
          <w:b/>
          <w:sz w:val="28"/>
        </w:rPr>
        <w:t>格式十二：</w:t>
      </w:r>
    </w:p>
    <w:p>
      <w:pPr>
        <w:ind w:firstLine="480"/>
      </w:pPr>
      <w:r>
        <w:rPr/>
        <w:t>（以下格式文件由供应商根据需要选用）</w:t>
      </w:r>
    </w:p>
    <w:p>
      <w:pPr>
        <w:jc w:val="center"/>
      </w:pPr>
      <w:r>
        <w:rPr>
          <w:b/>
          <w:sz w:val="24"/>
        </w:rPr>
        <w:t>残疾人福利性单位声明函</w:t>
      </w:r>
    </w:p>
    <w:p>
      <w:pPr>
        <w:ind w:firstLine="480"/>
      </w:pPr>
      <w:r>
        <w:rPr/>
        <w:t>本单位郑重声明，根据《财政部 民政部 中国残疾人联合会关于促进残疾人就业政府采购政策的通知》（财库〔2017〕</w:t>
        <w:tab/>
        <w:tab/>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480"/>
      </w:pPr>
      <w:r>
        <w:rPr/>
        <w:t>本单位对上述声明的真实性负责。如有虚假，将依法承担相应责任。</w:t>
      </w:r>
    </w:p>
    <w:p>
      <w:pPr>
        <w:jc w:val="right"/>
      </w:pPr>
      <w:r>
        <w:rPr/>
        <w:t>单位名称（盖章）：__________________</w:t>
      </w:r>
    </w:p>
    <w:p>
      <w:pPr>
        <w:jc w:val="right"/>
      </w:pPr>
      <w:r>
        <w:rPr/>
        <w:t xml:space="preserve"> 日  期：__________________</w:t>
      </w:r>
    </w:p>
    <w:p>
      <w:pPr>
        <w:ind w:firstLine="480"/>
      </w:pPr>
      <w:r>
        <w:rPr/>
        <w:t>注：本函未填写或未勾选视作未做声明。</w:t>
      </w:r>
    </w:p>
    <w:p>
      <w:pPr>
        <w:ind w:firstLine="480"/>
      </w:pPr>
    </w:p>
    <w:p>
      <w:r>
        <w:rPr/>
        <w:t xml:space="preserve"> </w:t>
      </w:r>
    </w:p>
    <w:p/>
    <w:p>
      <w:r>
        <w:rPr>
          <w:b/>
          <w:sz w:val="28"/>
        </w:rPr>
        <w:t>格式十三：</w:t>
      </w:r>
    </w:p>
    <w:p>
      <w:pPr>
        <w:ind w:firstLine="480"/>
      </w:pPr>
      <w:r>
        <w:rPr/>
        <w:t>（以下格式文件由供应商根据需要选用）</w:t>
      </w:r>
    </w:p>
    <w:p>
      <w:pPr>
        <w:jc w:val="center"/>
      </w:pPr>
      <w:r>
        <w:rPr>
          <w:b/>
          <w:sz w:val="24"/>
        </w:rPr>
        <w:t>联合体共同响应协议书</w:t>
      </w:r>
    </w:p>
    <w:p>
      <w:pPr>
        <w:ind w:firstLine="480"/>
      </w:pPr>
      <w:r>
        <w:rPr/>
        <w:t>立约方：</w:t>
      </w:r>
      <w:r>
        <w:rPr>
          <w:u w:val="single"/>
        </w:rPr>
        <w:t>（甲公司全称）</w:t>
      </w:r>
    </w:p>
    <w:p>
      <w:pPr>
        <w:ind w:firstLine="480"/>
      </w:pPr>
      <w:r>
        <w:rPr>
          <w:u w:val="single"/>
        </w:rPr>
        <w:t>（乙公司全称）</w:t>
      </w:r>
    </w:p>
    <w:p>
      <w:pPr>
        <w:ind w:firstLine="480"/>
      </w:pPr>
      <w:r>
        <w:rPr>
          <w:u w:val="single"/>
        </w:rPr>
        <w:t>（……公司全称）</w:t>
      </w:r>
    </w:p>
    <w:p>
      <w:pPr>
        <w:ind w:firstLine="480"/>
      </w:pPr>
      <w:r>
        <w:rPr>
          <w:u w:val="single"/>
        </w:rPr>
        <w:t>（甲公司全称）、（乙公司全称）、（……公司全称）</w:t>
      </w:r>
      <w:r>
        <w:rPr/>
        <w:t>自愿组成联合体，以一个供应商的身份共同参加（采购项目名称）（采购项目编号）的响应活动。经各方充分协商一致，就项目的响应和合同实施阶段的有关事务协商一致订立协议如下：</w:t>
      </w:r>
    </w:p>
    <w:p>
      <w:pPr>
        <w:ind w:firstLine="480"/>
      </w:pPr>
      <w:r>
        <w:rPr/>
        <w:t>一、联合体各方关系</w:t>
      </w:r>
    </w:p>
    <w:p>
      <w:pPr>
        <w:ind w:firstLine="480"/>
      </w:pPr>
      <w:r>
        <w:rPr>
          <w:u w:val="single"/>
        </w:rPr>
        <w:t>（甲公司全称）、（乙公司全称）、（……公司全称）</w:t>
      </w:r>
      <w:r>
        <w:rPr/>
        <w:t>共同组成一个联合体，以一个供应商的身份共同参加本项目的响应。（甲公司全称）、（乙公司全称）、（……公司全称）作为联合体成员，若成交，联合体各方共同与签订政府采购合同。</w:t>
      </w:r>
    </w:p>
    <w:p>
      <w:pPr>
        <w:ind w:firstLine="480"/>
      </w:pPr>
      <w:r>
        <w:rPr/>
        <w:t>二、联合体内部有关事项约定如下：</w:t>
      </w:r>
    </w:p>
    <w:p>
      <w:pPr>
        <w:ind w:firstLine="480"/>
      </w:pPr>
      <w:r>
        <w:rPr/>
        <w:t>1.（甲公司全称）作为联合体的牵头单位，代表联合体双方负责响应和合同实施阶段的主办、协调工作。</w:t>
      </w:r>
    </w:p>
    <w:p>
      <w:pPr>
        <w:ind w:firstLine="480"/>
      </w:pPr>
      <w:r>
        <w:rPr/>
        <w:t>2.联合体将严格按照文件的各项要求，递交响应文件，切实执行一切合同文件，共同承担合同规定的一切义务和责任，同时按照内部职责的划分，承担自身所负的责任和风险，在法律在承担连带责任。</w:t>
      </w:r>
    </w:p>
    <w:p>
      <w:pPr>
        <w:ind w:firstLine="480"/>
      </w:pPr>
      <w:r>
        <w:rPr/>
        <w:t>3.如果本联合体成交，（甲公司全称）负责本项目___________部分，（乙公司全称）负责本项目___________部分。</w:t>
      </w:r>
    </w:p>
    <w:p>
      <w:pPr>
        <w:ind w:firstLine="480"/>
      </w:pPr>
      <w:r>
        <w:rPr/>
        <w:t>4.如成交，联合体各方共同与（采购人）签订合同书，并就成交项目向采购人负责有连带的和各自的法律责任；</w:t>
      </w:r>
    </w:p>
    <w:p>
      <w:pPr>
        <w:ind w:firstLine="480"/>
      </w:pPr>
      <w:r>
        <w:rPr/>
        <w:t>5.联合体成员（公司全称）为（请填写：小型、微型）企业，将承担合同总金额____%的工作内容（联合体成员中有小型、微型企业时适用）。</w:t>
      </w:r>
    </w:p>
    <w:p>
      <w:pPr>
        <w:ind w:firstLine="480"/>
      </w:pPr>
      <w:r>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pPr>
        <w:ind w:firstLine="480"/>
      </w:pPr>
      <w:r>
        <w:rPr/>
        <w:t>四、联合体如因违约过失责任而导致采购人经济损失或被索赔时，本联合体任何一方均同意无条件优先清偿采购人的一切债务和经济赔偿。</w:t>
      </w:r>
    </w:p>
    <w:p>
      <w:pPr>
        <w:ind w:firstLine="480"/>
      </w:pPr>
      <w:r>
        <w:rPr/>
        <w:t>五、本协议在自签署之日起生效，有效期内有效，如获成交资格，合同有效期延续至合同履行完毕之日。</w:t>
      </w:r>
    </w:p>
    <w:p>
      <w:pPr>
        <w:ind w:firstLine="480"/>
      </w:pPr>
      <w:r>
        <w:rPr/>
        <w:t>六、本协议书正本一式____份，随响应文件装订____份，送采购人____份，联合体成员各一份；副本一式____份，联合体成员各执____份。</w:t>
      </w:r>
    </w:p>
    <w:p>
      <w:pPr>
        <w:jc w:val="right"/>
      </w:pPr>
      <w:r>
        <w:rPr/>
        <w:t>甲公司全称：____（盖章）________，乙公司全称：____（盖章）________，……公司全称：____（盖章）________，</w:t>
      </w:r>
    </w:p>
    <w:p>
      <w:pPr>
        <w:jc w:val="right"/>
      </w:pPr>
      <w:r>
        <w:rPr/>
        <w:t>____年____月 ____日，____年____月____日，____年____月____日</w:t>
      </w:r>
    </w:p>
    <w:p>
      <w:pPr>
        <w:ind w:firstLine="480"/>
      </w:pPr>
      <w:r>
        <w:rPr/>
        <w:t>注：1．联合响应时需签本协议，联合体各方成员应在本协议上共同盖章确认。</w:t>
      </w:r>
    </w:p>
    <w:p>
      <w:pPr>
        <w:ind w:firstLine="480"/>
      </w:pPr>
      <w:r>
        <w:rPr/>
        <w:t>2．本协议内容不得擅自修改。此协议将作为签订合同的附件之一。</w:t>
      </w:r>
    </w:p>
    <w:p>
      <w:pPr>
        <w:ind w:firstLine="480"/>
      </w:pPr>
    </w:p>
    <w:p>
      <w:r>
        <w:rPr/>
        <w:t xml:space="preserve"> </w:t>
      </w:r>
    </w:p>
    <w:p/>
    <w:p>
      <w:r>
        <w:rPr>
          <w:b/>
          <w:sz w:val="28"/>
        </w:rPr>
        <w:t>格式十四：</w:t>
      </w:r>
    </w:p>
    <w:p>
      <w:pPr>
        <w:ind w:firstLine="480"/>
      </w:pPr>
      <w:r>
        <w:rPr/>
        <w:t>（以下格式文件由供应商根据需要选用）</w:t>
      </w:r>
    </w:p>
    <w:p>
      <w:pPr>
        <w:jc w:val="center"/>
      </w:pPr>
      <w:r>
        <w:rPr>
          <w:b/>
          <w:sz w:val="24"/>
        </w:rPr>
        <w:t>响应供应商业绩情况表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r>
              <w:rPr/>
              <w:t>序号</w:t>
            </w:r>
          </w:p>
        </w:tc>
        <w:tc>
          <w:tcPr>
            <w:tcW w:type="dxa" w:w="1384"/>
          </w:tcPr>
          <w:p>
            <w:r>
              <w:rPr/>
              <w:t>客户名称</w:t>
            </w:r>
          </w:p>
        </w:tc>
        <w:tc>
          <w:tcPr>
            <w:tcW w:type="dxa" w:w="1384"/>
          </w:tcPr>
          <w:p>
            <w:r>
              <w:rPr/>
              <w:t>项目名称及合同金额（万元）</w:t>
            </w:r>
          </w:p>
        </w:tc>
        <w:tc>
          <w:tcPr>
            <w:tcW w:type="dxa" w:w="1384"/>
          </w:tcPr>
          <w:p>
            <w:r>
              <w:rPr/>
              <w:t>签订合同时间</w:t>
            </w:r>
          </w:p>
        </w:tc>
        <w:tc>
          <w:tcPr>
            <w:tcW w:type="dxa" w:w="1384"/>
          </w:tcPr>
          <w:p>
            <w:r>
              <w:rPr/>
              <w:t>竣工验收报告时间</w:t>
            </w:r>
          </w:p>
        </w:tc>
        <w:tc>
          <w:tcPr>
            <w:tcW w:type="dxa" w:w="1384"/>
          </w:tcPr>
          <w:p>
            <w:r>
              <w:rPr/>
              <w:t>联系人及电话</w:t>
            </w:r>
          </w:p>
        </w:tc>
      </w:tr>
      <w:tr>
        <w:tc>
          <w:tcPr>
            <w:tcW w:type="dxa" w:w="1384"/>
          </w:tcPr>
          <w:p>
            <w:pPr>
              <w:jc w:val="center"/>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jc w:val="center"/>
            </w:pPr>
            <w:r>
              <w:rPr/>
              <w:t>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jc w:val="center"/>
            </w:pPr>
            <w:r>
              <w:rPr/>
              <w:t>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jc w:val="center"/>
            </w:pPr>
            <w:r>
              <w:rPr/>
              <w:t>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w:t>
            </w:r>
          </w:p>
        </w:tc>
        <w:tc>
          <w:tcPr>
            <w:tcW w:type="dxa" w:w="1384"/>
          </w:tcPr>
          <w:p/>
        </w:tc>
        <w:tc>
          <w:tcPr>
            <w:tcW w:type="dxa" w:w="1384"/>
          </w:tcPr>
          <w:p/>
        </w:tc>
        <w:tc>
          <w:tcPr>
            <w:tcW w:type="dxa" w:w="1384"/>
          </w:tcPr>
          <w:p/>
        </w:tc>
        <w:tc>
          <w:tcPr>
            <w:tcW w:type="dxa" w:w="1384"/>
          </w:tcPr>
          <w:p/>
        </w:tc>
        <w:tc>
          <w:tcPr>
            <w:tcW w:type="dxa" w:w="1384"/>
          </w:tcPr>
          <w:p/>
        </w:tc>
      </w:tr>
    </w:tbl>
    <w:p>
      <w:pPr>
        <w:ind w:firstLine="480"/>
      </w:pPr>
      <w:r>
        <w:rPr/>
        <w:t>根据上述业绩情况，按磋商文件要求附销售或服务合同复印件。</w:t>
      </w:r>
    </w:p>
    <w:p>
      <w:pPr>
        <w:ind w:firstLine="480"/>
      </w:pPr>
    </w:p>
    <w:p>
      <w:r>
        <w:rPr/>
        <w:t xml:space="preserve"> </w:t>
      </w:r>
    </w:p>
    <w:p/>
    <w:p>
      <w:r>
        <w:rPr>
          <w:b/>
          <w:sz w:val="28"/>
        </w:rPr>
        <w:t>格式十五：</w:t>
      </w:r>
    </w:p>
    <w:p>
      <w:pPr>
        <w:jc w:val="center"/>
      </w:pPr>
      <w:r>
        <w:rPr>
          <w:b/>
          <w:sz w:val="24"/>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r>
              <w:rPr/>
              <w:t>序号</w:t>
            </w:r>
          </w:p>
        </w:tc>
        <w:tc>
          <w:tcPr>
            <w:tcW w:type="dxa" w:w="923"/>
          </w:tcPr>
          <w:p>
            <w:r>
              <w:rPr/>
              <w:t>标的名称</w:t>
            </w:r>
          </w:p>
        </w:tc>
        <w:tc>
          <w:tcPr>
            <w:tcW w:type="dxa" w:w="923"/>
          </w:tcPr>
          <w:p>
            <w:r>
              <w:rPr/>
              <w:t>参数性质</w:t>
            </w:r>
          </w:p>
        </w:tc>
        <w:tc>
          <w:tcPr>
            <w:tcW w:type="dxa" w:w="923"/>
          </w:tcPr>
          <w:p>
            <w:r>
              <w:rPr/>
              <w:t>磋商文件规定的技术和服务要求</w:t>
            </w:r>
          </w:p>
        </w:tc>
        <w:tc>
          <w:tcPr>
            <w:tcW w:type="dxa" w:w="923"/>
          </w:tcPr>
          <w:p>
            <w:r>
              <w:rPr/>
              <w:t>响应文件响应的具体内容</w:t>
            </w:r>
          </w:p>
        </w:tc>
        <w:tc>
          <w:tcPr>
            <w:tcW w:type="dxa" w:w="923"/>
          </w:tcPr>
          <w:p>
            <w:r>
              <w:rPr/>
              <w:t>型号</w:t>
            </w:r>
          </w:p>
        </w:tc>
        <w:tc>
          <w:tcPr>
            <w:tcW w:type="dxa" w:w="923"/>
          </w:tcPr>
          <w:p>
            <w:r>
              <w:rPr/>
              <w:t>是否偏离</w:t>
            </w:r>
          </w:p>
        </w:tc>
        <w:tc>
          <w:tcPr>
            <w:tcW w:type="dxa" w:w="923"/>
          </w:tcPr>
          <w:p>
            <w:r>
              <w:rPr/>
              <w:t>证明文件所在位置</w:t>
            </w:r>
          </w:p>
        </w:tc>
        <w:tc>
          <w:tcPr>
            <w:tcW w:type="dxa" w:w="923"/>
          </w:tcPr>
          <w:p>
            <w:r>
              <w:rPr/>
              <w:t>备注</w:t>
            </w:r>
          </w:p>
        </w:tc>
      </w:tr>
      <w:tr>
        <w:tc>
          <w:tcPr>
            <w:tcW w:type="dxa" w:w="923"/>
          </w:tcPr>
          <w:p>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ind w:firstLine="480"/>
      </w:pPr>
      <w:r>
        <w:rPr/>
        <w:t>说明：</w:t>
      </w:r>
    </w:p>
    <w:p>
      <w:pPr>
        <w:ind w:firstLine="480"/>
      </w:pPr>
      <w:r>
        <w:rPr/>
        <w:t>1.“磋商文件规定的技术和服务要求”项下填写的内容应与磋商文件中采购需求的</w:t>
        <w:tab/>
        <w:tab/>
        <w:t xml:space="preserve">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ind w:firstLine="480"/>
      </w:pPr>
      <w:r>
        <w:rPr/>
        <w:t>2.参数性质栏标注“★”、“▲”号条款标志，</w:t>
        <w:tab/>
        <w:tab/>
        <w:t xml:space="preserve"> 打“★”号条款为实质性条款，若有任何一条负偏离或不满足则导致响应无效。打“▲”号条款为重要技术参数（如有），若有部分“▲”条款未响应或不满足，将根据评审要求影响其得分，但不作为无效响应条款。</w:t>
      </w:r>
    </w:p>
    <w:p>
      <w:pPr>
        <w:ind w:firstLine="480"/>
      </w:pPr>
      <w:r>
        <w:rPr/>
        <w:t>3.“是否偏离”项下应按下列规定填写：优于的，填写“正偏离”；符合的，填写“无偏离”；低于的，填写“负偏离”。</w:t>
      </w:r>
    </w:p>
    <w:p>
      <w:pPr>
        <w:ind w:firstLine="480"/>
      </w:pPr>
      <w:r>
        <w:rPr/>
        <w:t>4.“备注”处可填写偏离情况的说明。</w:t>
      </w:r>
    </w:p>
    <w:p>
      <w:pPr>
        <w:ind w:firstLine="480"/>
      </w:pPr>
    </w:p>
    <w:p>
      <w:r>
        <w:rPr/>
        <w:t xml:space="preserve"> </w:t>
      </w:r>
    </w:p>
    <w:p/>
    <w:p>
      <w:r>
        <w:rPr>
          <w:b/>
          <w:sz w:val="28"/>
        </w:rPr>
        <w:t>格式十六：</w:t>
      </w:r>
    </w:p>
    <w:p>
      <w:pPr>
        <w:jc w:val="center"/>
      </w:pPr>
      <w:r>
        <w:rPr>
          <w:b/>
          <w:sz w:val="24"/>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r>
              <w:rPr/>
              <w:t>序号</w:t>
            </w:r>
          </w:p>
        </w:tc>
        <w:tc>
          <w:tcPr>
            <w:tcW w:type="dxa" w:w="1187"/>
          </w:tcPr>
          <w:p>
            <w:r>
              <w:rPr/>
              <w:t>参数性质</w:t>
            </w:r>
          </w:p>
        </w:tc>
        <w:tc>
          <w:tcPr>
            <w:tcW w:type="dxa" w:w="1187"/>
          </w:tcPr>
          <w:p>
            <w:r>
              <w:rPr/>
              <w:t>磋商文件规定的商务条件</w:t>
            </w:r>
          </w:p>
        </w:tc>
        <w:tc>
          <w:tcPr>
            <w:tcW w:type="dxa" w:w="1187"/>
          </w:tcPr>
          <w:p>
            <w:r>
              <w:rPr/>
              <w:t>响应文件响应的具体内容</w:t>
            </w:r>
          </w:p>
        </w:tc>
        <w:tc>
          <w:tcPr>
            <w:tcW w:type="dxa" w:w="1187"/>
          </w:tcPr>
          <w:p>
            <w:r>
              <w:rPr/>
              <w:t>是否偏离</w:t>
            </w:r>
          </w:p>
        </w:tc>
        <w:tc>
          <w:tcPr>
            <w:tcW w:type="dxa" w:w="1187"/>
          </w:tcPr>
          <w:p>
            <w:r>
              <w:rPr/>
              <w:t>证明文件所在位置</w:t>
            </w:r>
          </w:p>
        </w:tc>
        <w:tc>
          <w:tcPr>
            <w:tcW w:type="dxa" w:w="1187"/>
          </w:tcPr>
          <w:p>
            <w:r>
              <w:rPr/>
              <w:t>备注</w:t>
            </w:r>
          </w:p>
        </w:tc>
      </w:tr>
      <w:tr>
        <w:tc>
          <w:tcPr>
            <w:tcW w:type="dxa" w:w="1187"/>
          </w:tcPr>
          <w:p>
            <w:pPr>
              <w:jc w:val="center"/>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jc w:val="center"/>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jc w:val="center"/>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jc w:val="center"/>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jc w:val="center"/>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jc w:val="center"/>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jc w:val="center"/>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jc w:val="center"/>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jc w:val="center"/>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jc w:val="center"/>
            </w:pPr>
            <w:r>
              <w:rPr/>
              <w:t>……</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ind w:firstLine="480"/>
      </w:pPr>
      <w:r>
        <w:rPr/>
        <w:t>说明：</w:t>
      </w:r>
    </w:p>
    <w:p>
      <w:pPr>
        <w:ind w:firstLine="480"/>
      </w:pPr>
      <w:r>
        <w:rPr/>
        <w:t>1.“磋商文件规定的商务条件”项下填写的内容应与磋商文件中采购需求的 “商务要求”的内容保持一致。</w:t>
      </w:r>
    </w:p>
    <w:p>
      <w:pPr>
        <w:ind w:firstLine="480"/>
      </w:pPr>
      <w:r>
        <w:rPr/>
        <w:t>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ind w:firstLine="480"/>
      </w:pPr>
      <w:r>
        <w:rPr/>
        <w:t>3.参数性质栏标注“★”、“▲”号条款标志，</w:t>
        <w:tab/>
        <w:tab/>
        <w:t xml:space="preserve"> 打“★”号条款为实质性条款，若有任何一条负偏离或不满足则导致响应无效。打“▲”号条款为重要技术参数（如有），若有部分“▲”条款未响应或不满足，将根据评审要求影响其得分，但不作为无效响应条款。</w:t>
      </w:r>
    </w:p>
    <w:p>
      <w:pPr>
        <w:ind w:firstLine="480"/>
      </w:pPr>
      <w:r>
        <w:rPr/>
        <w:t>4.“是否偏离”项下应按下列规定填写：优于的，填写“正偏离”；符合的，填写“无偏离”；低于的，填写“负偏离”。</w:t>
      </w:r>
    </w:p>
    <w:p>
      <w:pPr>
        <w:ind w:firstLine="480"/>
      </w:pPr>
      <w:r>
        <w:rPr/>
        <w:t>5.“备注”处可填写偏离情况的说明。</w:t>
      </w:r>
    </w:p>
    <w:p>
      <w:pPr>
        <w:ind w:firstLine="480"/>
      </w:pPr>
    </w:p>
    <w:p>
      <w:r>
        <w:rPr/>
        <w:t xml:space="preserve"> </w:t>
      </w:r>
    </w:p>
    <w:p/>
    <w:p>
      <w:r>
        <w:rPr>
          <w:b/>
          <w:sz w:val="28"/>
        </w:rPr>
        <w:t>格式十七：</w:t>
      </w:r>
    </w:p>
    <w:p>
      <w:pPr>
        <w:ind w:firstLine="480"/>
      </w:pPr>
      <w:r>
        <w:rPr/>
        <w:t>（以下格式文件由供应商根据需要选用）</w:t>
      </w:r>
    </w:p>
    <w:p>
      <w:pPr>
        <w:jc w:val="center"/>
      </w:pPr>
      <w:r>
        <w:rPr>
          <w:b/>
          <w:sz w:val="24"/>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r>
              <w:rPr/>
              <w:t>序号</w:t>
            </w:r>
          </w:p>
        </w:tc>
        <w:tc>
          <w:tcPr>
            <w:tcW w:type="dxa" w:w="2076"/>
          </w:tcPr>
          <w:p>
            <w:r>
              <w:rPr/>
              <w:t>拟定时间安排</w:t>
            </w:r>
          </w:p>
        </w:tc>
        <w:tc>
          <w:tcPr>
            <w:tcW w:type="dxa" w:w="2076"/>
          </w:tcPr>
          <w:p>
            <w:r>
              <w:rPr/>
              <w:t>计划完成的工作内容</w:t>
            </w:r>
          </w:p>
        </w:tc>
        <w:tc>
          <w:tcPr>
            <w:tcW w:type="dxa" w:w="2076"/>
          </w:tcPr>
          <w:p>
            <w:r>
              <w:rPr/>
              <w:t>实施方建议或要求</w:t>
            </w:r>
          </w:p>
        </w:tc>
      </w:tr>
      <w:tr>
        <w:tc>
          <w:tcPr>
            <w:tcW w:type="dxa" w:w="2076"/>
          </w:tcPr>
          <w:p>
            <w:pPr>
              <w:jc w:val="center"/>
            </w:pPr>
            <w:r>
              <w:rPr/>
              <w:t>1</w:t>
            </w:r>
          </w:p>
        </w:tc>
        <w:tc>
          <w:tcPr>
            <w:tcW w:type="dxa" w:w="2076"/>
          </w:tcPr>
          <w:p>
            <w:r>
              <w:rPr/>
              <w:t>拟定___年___月___日</w:t>
            </w:r>
          </w:p>
        </w:tc>
        <w:tc>
          <w:tcPr>
            <w:tcW w:type="dxa" w:w="2076"/>
          </w:tcPr>
          <w:p>
            <w:r>
              <w:rPr/>
              <w:t>签定合同并生效</w:t>
            </w:r>
          </w:p>
        </w:tc>
        <w:tc>
          <w:tcPr>
            <w:tcW w:type="dxa" w:w="2076"/>
          </w:tcPr>
          <w:p/>
        </w:tc>
      </w:tr>
      <w:tr>
        <w:tc>
          <w:tcPr>
            <w:tcW w:type="dxa" w:w="2076"/>
          </w:tcPr>
          <w:p>
            <w:pPr>
              <w:jc w:val="center"/>
            </w:pPr>
            <w:r>
              <w:rPr/>
              <w:t>2</w:t>
            </w:r>
          </w:p>
        </w:tc>
        <w:tc>
          <w:tcPr>
            <w:tcW w:type="dxa" w:w="2076"/>
          </w:tcPr>
          <w:p>
            <w:r>
              <w:rPr/>
              <w:t>___月___日—___月___日</w:t>
            </w:r>
          </w:p>
        </w:tc>
        <w:tc>
          <w:tcPr>
            <w:tcW w:type="dxa" w:w="2076"/>
          </w:tcPr>
          <w:p/>
        </w:tc>
        <w:tc>
          <w:tcPr>
            <w:tcW w:type="dxa" w:w="2076"/>
          </w:tcPr>
          <w:p/>
        </w:tc>
      </w:tr>
      <w:tr>
        <w:tc>
          <w:tcPr>
            <w:tcW w:type="dxa" w:w="2076"/>
          </w:tcPr>
          <w:p>
            <w:pPr>
              <w:jc w:val="center"/>
            </w:pPr>
            <w:r>
              <w:rPr/>
              <w:t>3</w:t>
            </w:r>
          </w:p>
        </w:tc>
        <w:tc>
          <w:tcPr>
            <w:tcW w:type="dxa" w:w="2076"/>
          </w:tcPr>
          <w:p>
            <w:r>
              <w:rPr/>
              <w:t>___月___日—___月___日</w:t>
            </w:r>
          </w:p>
        </w:tc>
        <w:tc>
          <w:tcPr>
            <w:tcW w:type="dxa" w:w="2076"/>
          </w:tcPr>
          <w:p/>
        </w:tc>
        <w:tc>
          <w:tcPr>
            <w:tcW w:type="dxa" w:w="2076"/>
          </w:tcPr>
          <w:p/>
        </w:tc>
      </w:tr>
      <w:tr>
        <w:tc>
          <w:tcPr>
            <w:tcW w:type="dxa" w:w="2076"/>
          </w:tcPr>
          <w:p>
            <w:pPr>
              <w:jc w:val="center"/>
            </w:pPr>
            <w:r>
              <w:rPr/>
              <w:t>4</w:t>
            </w:r>
          </w:p>
        </w:tc>
        <w:tc>
          <w:tcPr>
            <w:tcW w:type="dxa" w:w="2076"/>
          </w:tcPr>
          <w:p>
            <w:r>
              <w:rPr/>
              <w:t>___月___日—___月___日</w:t>
            </w:r>
          </w:p>
        </w:tc>
        <w:tc>
          <w:tcPr>
            <w:tcW w:type="dxa" w:w="2076"/>
          </w:tcPr>
          <w:p>
            <w:r>
              <w:rPr/>
              <w:t>质保期</w:t>
            </w:r>
          </w:p>
        </w:tc>
        <w:tc>
          <w:tcPr>
            <w:tcW w:type="dxa" w:w="2076"/>
          </w:tcPr>
          <w:p/>
        </w:tc>
      </w:tr>
    </w:tbl>
    <w:p>
      <w:pPr>
        <w:ind w:firstLine="480"/>
      </w:pPr>
    </w:p>
    <w:p>
      <w:r>
        <w:rPr/>
        <w:t xml:space="preserve"> </w:t>
      </w:r>
    </w:p>
    <w:p/>
    <w:p>
      <w:r>
        <w:rPr>
          <w:b/>
          <w:sz w:val="28"/>
        </w:rPr>
        <w:t>格式十八：</w:t>
      </w:r>
    </w:p>
    <w:p>
      <w:pPr>
        <w:ind w:firstLine="480"/>
      </w:pPr>
      <w:r>
        <w:rPr/>
        <w:t>（以下格式文件由供应商根据需要选用）</w:t>
      </w:r>
    </w:p>
    <w:p>
      <w:pPr>
        <w:jc w:val="center"/>
      </w:pPr>
      <w:r>
        <w:rPr>
          <w:b/>
          <w:sz w:val="24"/>
        </w:rPr>
        <w:t>各类证明材料</w:t>
      </w:r>
    </w:p>
    <w:p>
      <w:pPr>
        <w:ind w:firstLine="480"/>
      </w:pPr>
      <w:r>
        <w:rPr/>
        <w:t>1.磋商文件要求提供的其他资料。</w:t>
      </w:r>
    </w:p>
    <w:p>
      <w:pPr>
        <w:ind w:firstLine="480"/>
      </w:pPr>
      <w:r>
        <w:rPr/>
        <w:t>2.供应商认为需提供的其他资料。</w:t>
      </w:r>
    </w:p>
    <w:p>
      <w:pPr>
        <w:ind w:firstLine="480"/>
      </w:pPr>
    </w:p>
    <w:p>
      <w:r>
        <w:rPr/>
        <w:t xml:space="preserve"> </w:t>
      </w:r>
    </w:p>
    <w:p/>
    <w:p>
      <w:r>
        <w:rPr>
          <w:b/>
          <w:sz w:val="28"/>
        </w:rPr>
        <w:t>格式十九：</w:t>
      </w:r>
    </w:p>
    <w:p>
      <w:pPr>
        <w:ind w:firstLine="480"/>
      </w:pPr>
      <w:r>
        <w:rPr/>
        <w:t>（若采购人支付代理服务费，则无需出具此承诺书）</w:t>
      </w:r>
    </w:p>
    <w:p>
      <w:pPr>
        <w:jc w:val="center"/>
      </w:pPr>
      <w:r>
        <w:rPr>
          <w:b/>
          <w:sz w:val="24"/>
        </w:rPr>
        <w:t>代理服务费缴纳承诺函</w:t>
      </w:r>
    </w:p>
    <w:p>
      <w:pPr>
        <w:ind w:firstLine="480"/>
      </w:pPr>
      <w:r>
        <w:rPr/>
        <w:t>致：</w:t>
      </w:r>
      <w:r>
        <w:rPr/>
        <w:t>广东国利招标有限公司</w:t>
      </w:r>
    </w:p>
    <w:p>
      <w:pPr>
        <w:ind w:firstLine="480"/>
      </w:pPr>
      <w:r>
        <w:rPr/>
        <w:t>我单位参加贵公司组织的</w:t>
      </w:r>
      <w:r>
        <w:rPr/>
        <w:t>南方医科大学中西医结合医院沥青路面铺设项目</w:t>
      </w:r>
      <w:r>
        <w:rPr/>
        <w:t>（采购项目编号：</w:t>
      </w:r>
      <w:r>
        <w:rPr/>
        <w:t>001011-20220063</w:t>
      </w:r>
      <w:r>
        <w:rPr/>
        <w:t>），作出如下承诺：</w:t>
      </w:r>
    </w:p>
    <w:p>
      <w:pPr>
        <w:ind w:firstLine="480"/>
      </w:pPr>
      <w:r>
        <w:rPr/>
        <w:t>1、完全响应磋商文件中要求的条款，若提供虚假资料将作为无效响应处理，并接受相关部门的处罚。</w:t>
      </w:r>
    </w:p>
    <w:p>
      <w:pPr>
        <w:ind w:firstLine="480"/>
      </w:pPr>
      <w:r>
        <w:rPr/>
        <w:t>2、我单位若被选为成交供应商，承诺按照规定缴纳代理服务费。代理服务费包括组织专家对审查供应商资格、答疑、组织磋商、评审、确定成交供应商，以及提供采购前期咨询、协调合同的签订等服务，按______支付。</w:t>
      </w:r>
    </w:p>
    <w:p>
      <w:pPr>
        <w:ind w:firstLine="480"/>
      </w:pPr>
      <w:r>
        <w:rPr/>
        <w:t>3、如我公司被选为成交供应商，在成交结果公示后3日内向采购代理机构指定帐户缴付代理服务费。</w:t>
      </w:r>
    </w:p>
    <w:p>
      <w:pPr>
        <w:ind w:firstLine="480"/>
      </w:pPr>
      <w:r>
        <w:rPr/>
        <w:t>特此承诺！</w:t>
      </w:r>
    </w:p>
    <w:p>
      <w:pPr>
        <w:ind w:firstLine="480"/>
      </w:pPr>
    </w:p>
    <w:p>
      <w:pPr>
        <w:jc w:val="right"/>
      </w:pPr>
      <w:r>
        <w:rPr/>
        <w:t>供应商法定名称（公章）；_____________________</w:t>
      </w:r>
    </w:p>
    <w:p>
      <w:pPr>
        <w:jc w:val="right"/>
      </w:pPr>
      <w:r>
        <w:rPr/>
        <w:t>供应商法定地址：_____________________</w:t>
      </w:r>
    </w:p>
    <w:p>
      <w:pPr>
        <w:jc w:val="right"/>
      </w:pPr>
      <w:r>
        <w:rPr/>
        <w:t>供应商授权代表（签字或盖章）：_____________________</w:t>
      </w:r>
    </w:p>
    <w:p>
      <w:pPr>
        <w:jc w:val="right"/>
      </w:pPr>
      <w:r>
        <w:rPr/>
        <w:t>电 话：_____________________</w:t>
      </w:r>
    </w:p>
    <w:p>
      <w:pPr>
        <w:jc w:val="right"/>
      </w:pPr>
      <w:r>
        <w:rPr/>
        <w:t>传 真：_____________________</w:t>
      </w:r>
    </w:p>
    <w:p>
      <w:pPr>
        <w:jc w:val="right"/>
      </w:pPr>
      <w:r>
        <w:rPr/>
        <w:t>承诺日期：_____________________</w:t>
      </w:r>
    </w:p>
    <w:p>
      <w:pPr>
        <w:ind w:firstLine="480"/>
      </w:pPr>
    </w:p>
    <w:p>
      <w:r>
        <w:rPr/>
        <w:t xml:space="preserve"> </w:t>
      </w:r>
    </w:p>
    <w:p/>
    <w:p>
      <w:r>
        <w:rPr>
          <w:b/>
          <w:sz w:val="28"/>
        </w:rPr>
        <w:t>格式二十：</w:t>
      </w:r>
    </w:p>
    <w:p>
      <w:pPr>
        <w:ind w:firstLine="480"/>
      </w:pPr>
      <w:r>
        <w:rPr/>
        <w:t>（以下格式文件由供应商根据需要选用）</w:t>
      </w:r>
    </w:p>
    <w:p>
      <w:pPr>
        <w:jc w:val="center"/>
      </w:pPr>
      <w:r>
        <w:rPr>
          <w:b/>
          <w:sz w:val="24"/>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r>
              <w:rPr/>
              <w:t>序号</w:t>
            </w:r>
          </w:p>
        </w:tc>
        <w:tc>
          <w:tcPr>
            <w:tcW w:type="dxa" w:w="4153"/>
          </w:tcPr>
          <w:p>
            <w:r>
              <w:rPr/>
              <w:t>供应商需要采购人提供的附加条件</w:t>
            </w:r>
          </w:p>
        </w:tc>
      </w:tr>
      <w:tr>
        <w:tc>
          <w:tcPr>
            <w:tcW w:type="dxa" w:w="4153"/>
          </w:tcPr>
          <w:p>
            <w:pPr>
              <w:jc w:val="center"/>
            </w:pPr>
            <w:r>
              <w:rPr/>
              <w:t>1</w:t>
            </w:r>
          </w:p>
        </w:tc>
        <w:tc>
          <w:tcPr>
            <w:tcW w:type="dxa" w:w="4153"/>
          </w:tcPr>
          <w:p/>
        </w:tc>
      </w:tr>
      <w:tr>
        <w:tc>
          <w:tcPr>
            <w:tcW w:type="dxa" w:w="4153"/>
          </w:tcPr>
          <w:p>
            <w:pPr>
              <w:jc w:val="center"/>
            </w:pPr>
            <w:r>
              <w:rPr/>
              <w:t>2</w:t>
            </w:r>
          </w:p>
        </w:tc>
        <w:tc>
          <w:tcPr>
            <w:tcW w:type="dxa" w:w="4153"/>
          </w:tcPr>
          <w:p/>
        </w:tc>
      </w:tr>
      <w:tr>
        <w:tc>
          <w:tcPr>
            <w:tcW w:type="dxa" w:w="4153"/>
          </w:tcPr>
          <w:p>
            <w:pPr>
              <w:jc w:val="center"/>
            </w:pPr>
            <w:r>
              <w:rPr/>
              <w:t>3</w:t>
            </w:r>
          </w:p>
        </w:tc>
        <w:tc>
          <w:tcPr>
            <w:tcW w:type="dxa" w:w="4153"/>
          </w:tcPr>
          <w:p/>
        </w:tc>
      </w:tr>
    </w:tbl>
    <w:p>
      <w:pPr>
        <w:ind w:firstLine="480"/>
      </w:pPr>
      <w:r>
        <w:rPr/>
        <w:t>注：供应商完成本项目需要采购人配合或提供的条件必须在上表列出，否则将视为供应商同意按现有条件完成本项目。如上表所列附加条件含有采购人不能接受的，将被视为响应无效。</w:t>
      </w:r>
    </w:p>
    <w:p>
      <w:pPr>
        <w:ind w:firstLine="480"/>
      </w:pPr>
    </w:p>
    <w:p>
      <w:r>
        <w:rPr/>
        <w:t xml:space="preserve"> </w:t>
      </w:r>
    </w:p>
    <w:p/>
    <w:p>
      <w:r>
        <w:rPr>
          <w:b/>
          <w:sz w:val="28"/>
        </w:rPr>
        <w:t>格式二十一：</w:t>
      </w:r>
    </w:p>
    <w:p>
      <w:pPr>
        <w:ind w:firstLine="480"/>
      </w:pPr>
      <w:r>
        <w:rPr/>
        <w:t>（以下格式文件由供应商根据需要选用）</w:t>
      </w:r>
    </w:p>
    <w:p>
      <w:pPr>
        <w:jc w:val="center"/>
      </w:pPr>
      <w:r>
        <w:rPr>
          <w:b/>
          <w:sz w:val="24"/>
        </w:rPr>
        <w:t>询问函、质疑函、投诉书格式</w:t>
      </w:r>
    </w:p>
    <w:p>
      <w:pPr>
        <w:ind w:firstLine="480"/>
      </w:pPr>
      <w:r>
        <w:rPr/>
        <w:t>说明：本部分格式为供应商提交询问函、质疑函、投诉函时使用，不属于响应文件格式的组成部分。</w:t>
      </w:r>
    </w:p>
    <w:p>
      <w:pPr>
        <w:jc w:val="center"/>
      </w:pPr>
      <w:r>
        <w:rPr>
          <w:b/>
          <w:sz w:val="24"/>
        </w:rPr>
        <w:t>询问函</w:t>
      </w:r>
    </w:p>
    <w:p>
      <w:pPr>
        <w:ind w:firstLine="480"/>
      </w:pPr>
      <w:r>
        <w:rPr/>
        <w:t>广东国利招标有限公司</w:t>
      </w:r>
    </w:p>
    <w:p>
      <w:pPr>
        <w:ind w:firstLine="480"/>
      </w:pPr>
      <w:r>
        <w:rPr/>
        <w:t>我单位已登记并准备参与</w:t>
      </w:r>
      <w:r>
        <w:rPr/>
        <w:t>南方医科大学中西医结合医院沥青路面铺设项目</w:t>
      </w:r>
      <w:r>
        <w:rPr/>
        <w:t>项目（采购项目编号：</w:t>
      </w:r>
      <w:r>
        <w:rPr/>
        <w:t>001011-20220063</w:t>
      </w:r>
      <w:r>
        <w:rPr/>
        <w:t>）的响应活动，现有以下几个内容（或条款）存在疑问（或无法理解），特提出询问。</w:t>
      </w:r>
    </w:p>
    <w:p>
      <w:pPr>
        <w:ind w:firstLine="480"/>
      </w:pPr>
      <w:r>
        <w:rPr/>
        <w:t>一、_____________________（事项一）</w:t>
      </w:r>
    </w:p>
    <w:p>
      <w:pPr>
        <w:ind w:firstLine="480"/>
      </w:pPr>
      <w:r>
        <w:rPr/>
        <w:t>（1）____________________（问题或条款内容）</w:t>
      </w:r>
    </w:p>
    <w:p>
      <w:pPr>
        <w:ind w:firstLine="480"/>
      </w:pPr>
      <w:r>
        <w:rPr/>
        <w:t>（2）____________________（说明疑问或无法理解原因）</w:t>
      </w:r>
    </w:p>
    <w:p>
      <w:pPr>
        <w:ind w:firstLine="480"/>
      </w:pPr>
      <w:r>
        <w:rPr/>
        <w:t>（3）____________________（建议）</w:t>
      </w:r>
    </w:p>
    <w:p>
      <w:pPr>
        <w:ind w:firstLine="480"/>
      </w:pPr>
      <w:r>
        <w:rPr/>
        <w:t>二、_____________________（事项二）</w:t>
      </w:r>
    </w:p>
    <w:p>
      <w:pPr>
        <w:ind w:firstLine="480"/>
      </w:pPr>
      <w:r>
        <w:rPr/>
        <w:t>...</w:t>
      </w:r>
    </w:p>
    <w:p>
      <w:pPr>
        <w:ind w:firstLine="480"/>
      </w:pPr>
      <w:r>
        <w:rPr/>
        <w:t>随附相关证明材料如下：（目录）</w:t>
      </w:r>
    </w:p>
    <w:p>
      <w:pPr>
        <w:ind w:firstLine="480"/>
      </w:pPr>
      <w:r>
        <w:rPr/>
        <w:t>询问人：（公章）</w:t>
      </w:r>
    </w:p>
    <w:p>
      <w:pPr>
        <w:ind w:firstLine="480"/>
      </w:pPr>
      <w:r>
        <w:rPr/>
        <w:t>法定代表人（授权代表）：</w:t>
      </w:r>
    </w:p>
    <w:p>
      <w:pPr>
        <w:ind w:firstLine="480"/>
      </w:pPr>
      <w:r>
        <w:rPr/>
        <w:t>地址/邮编：</w:t>
      </w:r>
    </w:p>
    <w:p>
      <w:pPr>
        <w:ind w:firstLine="480"/>
      </w:pPr>
      <w:r>
        <w:rPr/>
        <w:t>电话/传真：</w:t>
      </w:r>
    </w:p>
    <w:p>
      <w:pPr>
        <w:jc w:val="right"/>
      </w:pPr>
      <w:r>
        <w:rPr/>
        <w:t xml:space="preserve"> 日  期：__________________</w:t>
      </w:r>
    </w:p>
    <w:p>
      <w:pPr>
        <w:ind w:firstLine="480"/>
      </w:pPr>
    </w:p>
    <w:p>
      <w:r>
        <w:rPr/>
        <w:t xml:space="preserve"> </w:t>
      </w:r>
    </w:p>
    <w:p/>
    <w:p>
      <w:pPr>
        <w:jc w:val="center"/>
      </w:pPr>
      <w:r>
        <w:rPr>
          <w:b/>
          <w:sz w:val="24"/>
        </w:rPr>
        <w:t>质疑函</w:t>
      </w:r>
    </w:p>
    <w:p>
      <w:pPr>
        <w:ind w:firstLine="480"/>
      </w:pPr>
      <w:r>
        <w:rPr/>
        <w:t>一、质疑供应商基本信息</w:t>
      </w:r>
    </w:p>
    <w:p>
      <w:pPr>
        <w:ind w:firstLine="480"/>
      </w:pPr>
      <w:r>
        <w:rPr/>
        <w:t>质疑供应商：__________________________________________</w:t>
      </w:r>
    </w:p>
    <w:p>
      <w:pPr>
        <w:ind w:firstLine="480"/>
      </w:pPr>
      <w:r>
        <w:rPr/>
        <w:t>地址：_____________________邮编：_____________________</w:t>
      </w:r>
    </w:p>
    <w:p>
      <w:pPr>
        <w:ind w:firstLine="480"/>
      </w:pPr>
      <w:r>
        <w:rPr/>
        <w:t>联系：_____________________联系电话：_________________</w:t>
      </w:r>
    </w:p>
    <w:p>
      <w:pPr>
        <w:ind w:firstLine="480"/>
      </w:pPr>
      <w:r>
        <w:rPr/>
        <w:t>授权代表：_____________________</w:t>
      </w:r>
    </w:p>
    <w:p>
      <w:pPr>
        <w:ind w:firstLine="480"/>
      </w:pPr>
      <w:r>
        <w:rPr/>
        <w:t>联系电话：_____________________</w:t>
      </w:r>
    </w:p>
    <w:p>
      <w:pPr>
        <w:ind w:firstLine="480"/>
      </w:pPr>
      <w:r>
        <w:rPr/>
        <w:t>地址：_____________________邮编：_____________________</w:t>
      </w:r>
    </w:p>
    <w:p>
      <w:pPr>
        <w:ind w:firstLine="480"/>
      </w:pPr>
      <w:r>
        <w:rPr/>
        <w:t>二、质疑项目基本情况</w:t>
      </w:r>
    </w:p>
    <w:p>
      <w:pPr>
        <w:ind w:firstLine="480"/>
      </w:pPr>
      <w:r>
        <w:rPr/>
        <w:t>质疑项目的名称：_____________________</w:t>
      </w:r>
    </w:p>
    <w:p>
      <w:pPr>
        <w:ind w:firstLine="480"/>
      </w:pPr>
      <w:r>
        <w:rPr/>
        <w:t>质疑项目的编号：_____________________ 包号：_____________________</w:t>
      </w:r>
    </w:p>
    <w:p>
      <w:pPr>
        <w:ind w:firstLine="480"/>
      </w:pPr>
      <w:r>
        <w:rPr/>
        <w:t>采购人名称：_____________________</w:t>
      </w:r>
    </w:p>
    <w:p>
      <w:pPr>
        <w:ind w:firstLine="480"/>
      </w:pPr>
      <w:r>
        <w:rPr/>
        <w:t>磋商文件获取日期：_____________________</w:t>
      </w:r>
    </w:p>
    <w:p>
      <w:pPr>
        <w:ind w:firstLine="480"/>
      </w:pPr>
      <w:r>
        <w:rPr/>
        <w:t>三、质疑事项具体内容</w:t>
      </w:r>
    </w:p>
    <w:p>
      <w:pPr>
        <w:ind w:firstLine="480"/>
      </w:pPr>
      <w:r>
        <w:rPr/>
        <w:t>质疑事项1：_____________________</w:t>
      </w:r>
    </w:p>
    <w:p>
      <w:pPr>
        <w:ind w:firstLine="480"/>
      </w:pPr>
      <w:r>
        <w:rPr/>
        <w:t>事实依据：_____________________</w:t>
      </w:r>
    </w:p>
    <w:p>
      <w:pPr>
        <w:ind w:firstLine="480"/>
      </w:pPr>
      <w:r>
        <w:rPr/>
        <w:t>法律依据：_____________________</w:t>
      </w:r>
    </w:p>
    <w:p>
      <w:pPr>
        <w:ind w:firstLine="480"/>
      </w:pPr>
      <w:r>
        <w:rPr/>
        <w:t>质疑事项2</w:t>
      </w:r>
    </w:p>
    <w:p>
      <w:pPr>
        <w:ind w:firstLine="480"/>
      </w:pPr>
      <w:r>
        <w:rPr/>
        <w:t>……</w:t>
      </w:r>
    </w:p>
    <w:p>
      <w:pPr>
        <w:ind w:firstLine="480"/>
      </w:pPr>
      <w:r>
        <w:rPr/>
        <w:t>四、与质疑事项相关的质疑请求</w:t>
      </w:r>
    </w:p>
    <w:p>
      <w:pPr>
        <w:ind w:firstLine="480"/>
      </w:pPr>
      <w:r>
        <w:rPr/>
        <w:t>请求：</w:t>
      </w:r>
    </w:p>
    <w:p>
      <w:pPr>
        <w:jc w:val="right"/>
      </w:pPr>
      <w:r>
        <w:rPr/>
        <w:t xml:space="preserve"> 签字(签章)：_____________________ 公章：_____________________</w:t>
      </w:r>
    </w:p>
    <w:p>
      <w:pPr>
        <w:jc w:val="right"/>
      </w:pPr>
      <w:r>
        <w:rPr/>
        <w:t>日期：_____________________</w:t>
      </w:r>
    </w:p>
    <w:p>
      <w:pPr>
        <w:ind w:firstLine="480"/>
      </w:pPr>
      <w:r>
        <w:rPr/>
        <w:t>质疑函制作说明：</w:t>
      </w:r>
    </w:p>
    <w:p>
      <w:pPr>
        <w:ind w:firstLine="480"/>
      </w:pPr>
      <w:r>
        <w:rPr/>
        <w:t>1.供应商提出质疑时，应提交质疑函和必要的证明材料。</w:t>
      </w:r>
    </w:p>
    <w:p>
      <w:pPr>
        <w:ind w:firstLine="480"/>
      </w:pPr>
      <w: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ind w:firstLine="480"/>
      </w:pPr>
      <w:r>
        <w:rPr/>
        <w:t>3.质疑供应商若对项目的某一采购包进行质疑，质疑函中应列明具体分包号。</w:t>
      </w:r>
    </w:p>
    <w:p>
      <w:pPr>
        <w:ind w:firstLine="480"/>
      </w:pPr>
      <w:r>
        <w:rPr/>
        <w:t>4.质疑函的质疑事项应具体、明确，并有必要的事实依据和法律依据。</w:t>
      </w:r>
    </w:p>
    <w:p>
      <w:pPr>
        <w:ind w:firstLine="480"/>
      </w:pPr>
      <w:r>
        <w:rPr/>
        <w:t>5.质疑函的质疑请求应与质疑事项相关。</w:t>
      </w:r>
    </w:p>
    <w:p>
      <w:pPr>
        <w:ind w:firstLine="480"/>
      </w:pPr>
      <w:r>
        <w:rPr/>
        <w:t>6.质疑供应商为自然人的，质疑函应由本人签字；质疑供应商为法人或者其他组织的，质疑函应由法定代表人、主要负责人，或者其授权代表签字或者盖章，并加盖公章。</w:t>
      </w:r>
    </w:p>
    <w:p>
      <w:pPr>
        <w:ind w:firstLine="480"/>
      </w:pPr>
    </w:p>
    <w:p>
      <w:r>
        <w:rPr/>
        <w:t xml:space="preserve"> </w:t>
      </w:r>
    </w:p>
    <w:p/>
    <w:p>
      <w:pPr>
        <w:jc w:val="center"/>
      </w:pPr>
      <w:r>
        <w:rPr>
          <w:b/>
          <w:sz w:val="24"/>
        </w:rPr>
        <w:t>投诉书</w:t>
      </w:r>
    </w:p>
    <w:p>
      <w:pPr>
        <w:ind w:firstLine="480"/>
      </w:pPr>
      <w:r>
        <w:rPr/>
        <w:t>一、投诉相关主体基本情况</w:t>
      </w:r>
    </w:p>
    <w:p>
      <w:pPr>
        <w:ind w:firstLine="480"/>
      </w:pPr>
      <w:r>
        <w:rPr/>
        <w:t>投诉人：____________________</w:t>
      </w:r>
    </w:p>
    <w:p>
      <w:pPr>
        <w:ind w:firstLine="480"/>
      </w:pPr>
      <w:r>
        <w:rPr/>
        <w:t>地 址：____________________邮编：____________________</w:t>
      </w:r>
    </w:p>
    <w:p>
      <w:pPr>
        <w:ind w:firstLine="480"/>
      </w:pPr>
      <w:r>
        <w:rPr/>
        <w:t>法定代表人/主要负责人：____________________</w:t>
      </w:r>
    </w:p>
    <w:p>
      <w:pPr>
        <w:ind w:firstLine="480"/>
      </w:pPr>
      <w:r>
        <w:rPr/>
        <w:t>联系电话：____________________</w:t>
      </w:r>
    </w:p>
    <w:p>
      <w:pPr>
        <w:ind w:firstLine="480"/>
      </w:pPr>
      <w:r>
        <w:rPr/>
        <w:t>授权代表：____________________联系电话：____________________</w:t>
      </w:r>
    </w:p>
    <w:p>
      <w:pPr>
        <w:ind w:firstLine="480"/>
      </w:pPr>
      <w:r>
        <w:rPr/>
        <w:t>地 址：____________________邮编：____________________</w:t>
      </w:r>
    </w:p>
    <w:p>
      <w:pPr>
        <w:ind w:firstLine="480"/>
      </w:pPr>
      <w:r>
        <w:rPr/>
        <w:t>被投诉人1：____________________</w:t>
      </w:r>
    </w:p>
    <w:p>
      <w:pPr>
        <w:ind w:firstLine="480"/>
      </w:pPr>
      <w:r>
        <w:rPr/>
        <w:t>地址：____________________邮编：____________________</w:t>
      </w:r>
    </w:p>
    <w:p>
      <w:pPr>
        <w:ind w:firstLine="480"/>
      </w:pPr>
      <w:r>
        <w:rPr/>
        <w:t>联系人：____________________联系电话：____________________</w:t>
      </w:r>
    </w:p>
    <w:p>
      <w:pPr>
        <w:ind w:firstLine="480"/>
      </w:pPr>
      <w:r>
        <w:rPr/>
        <w:t>被投诉人2：____________________</w:t>
      </w:r>
    </w:p>
    <w:p>
      <w:pPr>
        <w:ind w:firstLine="480"/>
      </w:pPr>
      <w:r>
        <w:rPr/>
        <w:t>……</w:t>
      </w:r>
    </w:p>
    <w:p>
      <w:pPr>
        <w:ind w:firstLine="480"/>
      </w:pPr>
      <w:r>
        <w:rPr/>
        <w:t>相关供应商：</w:t>
      </w:r>
    </w:p>
    <w:p>
      <w:pPr>
        <w:ind w:firstLine="480"/>
      </w:pPr>
      <w:r>
        <w:rPr/>
        <w:t>地址：____________________邮编：____________________</w:t>
      </w:r>
    </w:p>
    <w:p>
      <w:pPr>
        <w:ind w:firstLine="480"/>
      </w:pPr>
      <w:r>
        <w:rPr/>
        <w:t>联系人：____________________联系电话：____________________</w:t>
      </w:r>
    </w:p>
    <w:p>
      <w:pPr>
        <w:ind w:firstLine="480"/>
      </w:pPr>
      <w:r>
        <w:rPr/>
        <w:t>二、投诉项目基本情况</w:t>
      </w:r>
    </w:p>
    <w:p>
      <w:pPr>
        <w:ind w:firstLine="480"/>
      </w:pPr>
      <w:r>
        <w:rPr/>
        <w:t>采购项目名称：____________________</w:t>
      </w:r>
    </w:p>
    <w:p>
      <w:pPr>
        <w:ind w:firstLine="480"/>
      </w:pPr>
      <w:r>
        <w:rPr/>
        <w:t>采购项目编号： ____________________包号：____________________</w:t>
      </w:r>
    </w:p>
    <w:p>
      <w:pPr>
        <w:ind w:firstLine="480"/>
      </w:pPr>
      <w:r>
        <w:rPr/>
        <w:t>采购人名称：____________________</w:t>
      </w:r>
    </w:p>
    <w:p>
      <w:pPr>
        <w:ind w:firstLine="480"/>
      </w:pPr>
      <w:r>
        <w:rPr/>
        <w:t>代理机构名称：____________________</w:t>
      </w:r>
    </w:p>
    <w:p>
      <w:pPr>
        <w:ind w:firstLine="480"/>
      </w:pPr>
      <w:r>
        <w:rPr/>
        <w:t>磋商文件公告:</w:t>
      </w:r>
      <w:r>
        <w:rPr>
          <w:u w:val="single"/>
        </w:rPr>
        <w:t>是/否</w:t>
      </w:r>
      <w:r>
        <w:rPr/>
        <w:t>公告期限：</w:t>
      </w:r>
    </w:p>
    <w:p>
      <w:pPr>
        <w:ind w:firstLine="480"/>
      </w:pPr>
      <w:r>
        <w:rPr/>
        <w:t>采购结果公告:</w:t>
      </w:r>
      <w:r>
        <w:rPr>
          <w:u w:val="single"/>
        </w:rPr>
        <w:t>是/否</w:t>
      </w:r>
      <w:r>
        <w:rPr/>
        <w:t>公告期限：</w:t>
      </w:r>
    </w:p>
    <w:p>
      <w:pPr>
        <w:ind w:firstLine="480"/>
      </w:pPr>
      <w:r>
        <w:rPr/>
        <w:t>三、质疑基本情况</w:t>
      </w:r>
    </w:p>
    <w:p>
      <w:pPr>
        <w:ind w:firstLine="480"/>
      </w:pPr>
      <w:r>
        <w:rPr/>
        <w:t>投诉人于 ____年____月____日,向____________________提出质疑，质疑事项为：________________________________________</w:t>
      </w:r>
    </w:p>
    <w:p>
      <w:pPr>
        <w:ind w:firstLine="480"/>
      </w:pPr>
      <w:r>
        <w:rPr>
          <w:u w:val="single"/>
        </w:rPr>
        <w:t>采购人/代理机构</w:t>
      </w:r>
      <w:r>
        <w:rPr/>
        <w:t>于____年____月____日,就质疑事项作出了答复/没有在法定期限内作出答复。</w:t>
      </w:r>
    </w:p>
    <w:p>
      <w:pPr>
        <w:ind w:firstLine="480"/>
      </w:pPr>
      <w:r>
        <w:rPr/>
        <w:t>四、投诉事项具体内容</w:t>
      </w:r>
    </w:p>
    <w:p>
      <w:pPr>
        <w:ind w:firstLine="480"/>
      </w:pPr>
      <w:r>
        <w:rPr/>
        <w:t>投诉事项1：____________________</w:t>
      </w:r>
    </w:p>
    <w:p>
      <w:pPr>
        <w:ind w:firstLine="480"/>
      </w:pPr>
      <w:r>
        <w:rPr/>
        <w:t>事实依据：____________________</w:t>
      </w:r>
    </w:p>
    <w:p>
      <w:pPr>
        <w:ind w:firstLine="480"/>
      </w:pPr>
      <w:r>
        <w:rPr/>
        <w:t>法律依据：____________________</w:t>
      </w:r>
    </w:p>
    <w:p>
      <w:pPr>
        <w:ind w:firstLine="480"/>
      </w:pPr>
      <w:r>
        <w:rPr/>
        <w:t>投诉事项2</w:t>
      </w:r>
    </w:p>
    <w:p>
      <w:pPr>
        <w:ind w:firstLine="480"/>
      </w:pPr>
      <w:r>
        <w:rPr/>
        <w:t>……</w:t>
      </w:r>
    </w:p>
    <w:p>
      <w:pPr>
        <w:ind w:firstLine="480"/>
      </w:pPr>
      <w:r>
        <w:rPr/>
        <w:t>五、与投诉事项相关的投诉请求</w:t>
      </w:r>
    </w:p>
    <w:p>
      <w:pPr>
        <w:ind w:firstLine="480"/>
      </w:pPr>
      <w:r>
        <w:rPr/>
        <w:t>请求：________________________</w:t>
      </w:r>
    </w:p>
    <w:p>
      <w:pPr>
        <w:ind w:firstLine="480"/>
      </w:pPr>
    </w:p>
    <w:p>
      <w:pPr>
        <w:jc w:val="right"/>
      </w:pPr>
      <w:r>
        <w:rPr/>
        <w:t>签字(签章)：_________公章________</w:t>
      </w:r>
    </w:p>
    <w:p>
      <w:pPr>
        <w:jc w:val="right"/>
      </w:pPr>
      <w:r>
        <w:rPr/>
        <w:t>日期：_____________________</w:t>
      </w:r>
    </w:p>
    <w:p>
      <w:pPr>
        <w:ind w:firstLine="480"/>
      </w:pPr>
    </w:p>
    <w:p>
      <w:pPr>
        <w:ind w:firstLine="480"/>
      </w:pPr>
      <w:r>
        <w:rPr/>
        <w:t>投诉书制作说明：</w:t>
      </w:r>
    </w:p>
    <w:p>
      <w:pPr>
        <w:ind w:firstLine="480"/>
      </w:pPr>
      <w:r>
        <w:rPr/>
        <w:t>1.投诉人提起投诉时，应当提交投诉书和必要的证明材料，并按照被投诉人和与投诉事项有关的供应商数量提供投诉书副本。</w:t>
      </w:r>
    </w:p>
    <w:p>
      <w:pPr>
        <w:ind w:firstLine="480"/>
      </w:pPr>
      <w:r>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ind w:firstLine="480"/>
      </w:pPr>
      <w:r>
        <w:rPr/>
        <w:t>3.投诉人若对项目的某一分包进行投诉，投诉书应列明具体分包号。</w:t>
      </w:r>
    </w:p>
    <w:p>
      <w:pPr>
        <w:ind w:firstLine="480"/>
      </w:pPr>
      <w:r>
        <w:rPr/>
        <w:t>4.投诉书应简要列明质疑事项，质疑函、质疑答复等作为附件材料提供。</w:t>
      </w:r>
    </w:p>
    <w:p>
      <w:pPr>
        <w:ind w:firstLine="480"/>
      </w:pPr>
      <w:r>
        <w:rPr/>
        <w:t>5.投诉书的投诉事项应具体、明确，并有必要的事实依据和法律依据。</w:t>
      </w:r>
    </w:p>
    <w:p>
      <w:pPr>
        <w:ind w:firstLine="480"/>
      </w:pPr>
      <w:r>
        <w:rPr/>
        <w:t>6.投诉书的投诉请求应与投诉事项相关。</w:t>
      </w:r>
    </w:p>
    <w:p>
      <w:pPr>
        <w:ind w:firstLine="480"/>
      </w:pPr>
      <w:r>
        <w:rPr/>
        <w:t>7.投诉人为自然人的，投诉书应当由本人签字；投诉人为法人或者其他组织的，投诉书应当由法定代表人、主要负责人，或者其授权代表签字或者盖章，并加盖公章。</w:t>
      </w:r>
    </w:p>
    <w:p>
      <w:pPr>
        <w:ind w:firstLine="480"/>
      </w:pPr>
    </w:p>
    <w:p>
      <w:r>
        <w:rPr/>
        <w:t xml:space="preserve"> </w:t>
      </w:r>
    </w:p>
    <w:p/>
    <w:p>
      <w:r>
        <w:rPr>
          <w:b/>
          <w:sz w:val="28"/>
        </w:rPr>
        <w:t>格式二十二：</w:t>
      </w:r>
    </w:p>
    <w:p>
      <w:pPr>
        <w:ind w:firstLine="480"/>
      </w:pPr>
      <w:r>
        <w:rPr/>
        <w:t>项目实施方案、质量保证及售后服务承诺等内容和格式自拟。</w:t>
      </w:r>
    </w:p>
    <w:p>
      <w:pPr>
        <w:ind w:firstLine="480"/>
      </w:pPr>
    </w:p>
    <w:p>
      <w:r>
        <w:rPr/>
        <w:t xml:space="preserve"> </w:t>
      </w:r>
    </w:p>
    <w:p/>
    <w:p>
      <w:r>
        <w:rPr>
          <w:b/>
          <w:sz w:val="28"/>
        </w:rPr>
        <w:t>格式二十三：</w:t>
      </w:r>
    </w:p>
    <w:p>
      <w:pPr>
        <w:ind w:firstLine="480"/>
      </w:pPr>
      <w:r>
        <w:rPr/>
        <w:t>附件（以下格式文件由供应商根据需要选用）</w:t>
      </w:r>
    </w:p>
    <w:p>
      <w:pPr>
        <w:jc w:val="center"/>
      </w:pPr>
      <w:r>
        <w:rPr>
          <w:b/>
          <w:sz w:val="24"/>
        </w:rPr>
        <w:t>政府采购投标（响应）担保函</w:t>
      </w:r>
    </w:p>
    <w:p>
      <w:pPr>
        <w:jc w:val="right"/>
      </w:pPr>
      <w:r>
        <w:rPr/>
        <w:t>编号：【】号</w:t>
      </w:r>
    </w:p>
    <w:p>
      <w:pPr>
        <w:ind w:firstLine="480"/>
      </w:pPr>
      <w:r>
        <w:rPr/>
        <w:t>（采购人）：</w:t>
      </w:r>
    </w:p>
    <w:p>
      <w:pPr>
        <w:ind w:firstLine="480"/>
      </w:pPr>
      <w:r>
        <w:rPr/>
        <w:t>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ind w:firstLine="480"/>
      </w:pPr>
      <w:r>
        <w:rPr/>
        <w:t>一、保证责任的情形及保证金额</w:t>
      </w:r>
    </w:p>
    <w:p>
      <w:pPr>
        <w:ind w:firstLine="480"/>
      </w:pPr>
      <w:r>
        <w:rPr/>
        <w:t>（一）在投标（响应）人出现下列情形之一时，我方承担保证责任：</w:t>
      </w:r>
    </w:p>
    <w:p>
      <w:pPr>
        <w:ind w:firstLine="480"/>
      </w:pPr>
      <w:r>
        <w:rPr/>
        <w:t>1.中标（成交）后投标（响应）人无正当理由不与采购人签订《政府采购合同》；</w:t>
      </w:r>
    </w:p>
    <w:p>
      <w:pPr>
        <w:ind w:firstLine="480"/>
      </w:pPr>
      <w:r>
        <w:rPr/>
        <w:t>2.采购文件规定的投标（响应）人应当缴纳保证金的其他情形。</w:t>
      </w:r>
    </w:p>
    <w:p>
      <w:pPr>
        <w:ind w:firstLine="480"/>
      </w:pPr>
      <w:r>
        <w:rPr/>
        <w:t>（二）我方承担保证责任的最高金额为人民币__________元（大写）即本项目的投标（响应）保证金金额。</w:t>
      </w:r>
    </w:p>
    <w:p>
      <w:pPr>
        <w:ind w:firstLine="480"/>
      </w:pPr>
      <w:r>
        <w:rPr/>
        <w:t>二、保证的方式及保证期间</w:t>
      </w:r>
    </w:p>
    <w:p>
      <w:pPr>
        <w:ind w:firstLine="480"/>
      </w:pPr>
      <w:r>
        <w:rPr/>
        <w:t>我方保证的方式为：连带责任保证。</w:t>
      </w:r>
    </w:p>
    <w:p>
      <w:pPr>
        <w:ind w:firstLine="480"/>
      </w:pPr>
      <w:r>
        <w:rPr/>
        <w:t>我方的保证期间为：本保函自__年__月__日起生效，有效期至开标日后的90天内。</w:t>
      </w:r>
    </w:p>
    <w:p>
      <w:pPr>
        <w:ind w:firstLine="480"/>
      </w:pPr>
      <w:r>
        <w:rPr/>
        <w:t>三、承担保证责任的程序</w:t>
      </w:r>
    </w:p>
    <w:p>
      <w:pPr>
        <w:ind w:firstLine="480"/>
      </w:pPr>
      <w:r>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ind w:firstLine="480"/>
      </w:pPr>
      <w:r>
        <w:rPr/>
        <w:t>2.我方在收到索赔通知及相关证明材料后，在15个工作日内进行审查，符合应承担保证责任情形的，我方按照你方的要求代投标（响应）人向你方支付相应的索赔款项。</w:t>
      </w:r>
    </w:p>
    <w:p>
      <w:pPr>
        <w:ind w:firstLine="480"/>
      </w:pPr>
      <w:r>
        <w:rPr/>
        <w:t>四、保证责任的终止</w:t>
      </w:r>
    </w:p>
    <w:p>
      <w:pPr>
        <w:ind w:firstLine="480"/>
      </w:pPr>
      <w:r>
        <w:rPr/>
        <w:t>1.保证期间届满，你方未向我方书面主张保证责任的，自保证期间届满次日起，我方保证责任自动终止。</w:t>
      </w:r>
    </w:p>
    <w:p>
      <w:pPr>
        <w:ind w:firstLine="480"/>
      </w:pPr>
      <w:r>
        <w:rPr/>
        <w:t>2.我方按照本保函向你方履行了保证责任后，自我方向你方支付款项（支付款项从我方账户划出）之日起，保证责任终止。</w:t>
      </w:r>
    </w:p>
    <w:p>
      <w:pPr>
        <w:ind w:firstLine="480"/>
      </w:pPr>
      <w:r>
        <w:rPr/>
        <w:t>3.按照法律法规的规定或出现我方保证责任终止的其它情形的，我方在本保函项下的保证责任终止。</w:t>
      </w:r>
    </w:p>
    <w:p>
      <w:pPr>
        <w:ind w:firstLine="480"/>
      </w:pPr>
      <w:r>
        <w:rPr/>
        <w:t>五、免责条款</w:t>
      </w:r>
    </w:p>
    <w:p>
      <w:pPr>
        <w:ind w:firstLine="480"/>
      </w:pPr>
      <w:r>
        <w:rPr/>
        <w:t>1.依照法律规定或你方与投标（响应）人的另行约定，全部或者部分免除投标（响应）人投标（响应）保证金义务时，我方亦免除相应的保证责任。</w:t>
      </w:r>
    </w:p>
    <w:p>
      <w:pPr>
        <w:ind w:firstLine="480"/>
      </w:pPr>
      <w:r>
        <w:rPr/>
        <w:t>2.因你方原因致使投标（响应）人发生本保函第一条第（一）款约定情形的，我方不承担保证责任。</w:t>
      </w:r>
    </w:p>
    <w:p>
      <w:pPr>
        <w:ind w:firstLine="480"/>
      </w:pPr>
      <w:r>
        <w:rPr/>
        <w:t>3.因不可抗力造成投标（响应）人发生本保函第一条约定情形的，我方不承担保证责任。</w:t>
      </w:r>
    </w:p>
    <w:p>
      <w:pPr>
        <w:ind w:firstLine="480"/>
      </w:pPr>
      <w:r>
        <w:rPr/>
        <w:t>4.你方或其他有权机关对采购文件进行任何澄清或修改，加重我方保证责任的，我方对加重部分不承担保证责任，但该澄清或修改经我方事先书面同意的除外。</w:t>
      </w:r>
    </w:p>
    <w:p>
      <w:pPr>
        <w:ind w:firstLine="480"/>
      </w:pPr>
      <w:r>
        <w:rPr/>
        <w:t>六、争议的解决</w:t>
      </w:r>
    </w:p>
    <w:p>
      <w:pPr>
        <w:ind w:firstLine="480"/>
      </w:pPr>
      <w:r>
        <w:rPr/>
        <w:t>因本保函发生的纠纷，由你我双方协商解决，协商不成的，通过诉讼程序解决，诉讼管辖地法院为________法院。</w:t>
      </w:r>
    </w:p>
    <w:p>
      <w:pPr>
        <w:ind w:firstLine="480"/>
      </w:pPr>
      <w:r>
        <w:rPr/>
        <w:t>七、保函的生效</w:t>
      </w:r>
    </w:p>
    <w:p>
      <w:pPr>
        <w:ind w:firstLine="480"/>
      </w:pPr>
      <w:r>
        <w:rPr/>
        <w:t>本保函自我方加盖公章之日起生效。</w:t>
      </w:r>
    </w:p>
    <w:p>
      <w:pPr>
        <w:ind w:firstLine="480"/>
      </w:pPr>
    </w:p>
    <w:p>
      <w:pPr>
        <w:jc w:val="right"/>
      </w:pPr>
      <w:r>
        <w:rPr/>
        <w:t>保证人：_______（公章）_______</w:t>
      </w:r>
    </w:p>
    <w:p>
      <w:pPr>
        <w:jc w:val="right"/>
      </w:pPr>
      <w:r>
        <w:rPr/>
        <w:t>联系人：________________联系电话：_______________</w:t>
      </w:r>
    </w:p>
    <w:p>
      <w:pPr>
        <w:jc w:val="right"/>
      </w:pPr>
      <w:r>
        <w:rPr/>
        <w:t>___年___月___日</w:t>
      </w:r>
    </w:p>
    <w:p>
      <w:pPr>
        <w:rPr>
          <w:rFonts w:hint="eastAsia"/>
          <w:lang w:val="en-US" w:eastAsia="zh-Hans"/>
        </w:rPr>
      </w:pPr>
      <w:r>
        <w:rPr/>
      </w: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