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中山大学中山眼科中心</w:t>
      </w:r>
    </w:p>
    <w:p>
      <w:pPr>
        <w:ind w:right="1280"/>
        <w:jc w:val="both"/>
        <w:rPr>
          <w:rFonts w:hint="eastAsia"/>
          <w:b/>
          <w:color w:val="000000" w:themeColor="text1"/>
          <w:sz w:val="44"/>
          <w:szCs w:val="44"/>
          <w14:textFill>
            <w14:solidFill>
              <w14:schemeClr w14:val="tx1"/>
            </w14:solidFill>
          </w14:textFill>
        </w:rPr>
      </w:pPr>
    </w:p>
    <w:p>
      <w:pPr>
        <w:ind w:right="1280"/>
        <w:jc w:val="center"/>
        <w:rPr>
          <w:rFonts w:hint="eastAsia"/>
          <w:b/>
          <w:color w:val="000000" w:themeColor="text1"/>
          <w:sz w:val="44"/>
          <w:szCs w:val="44"/>
          <w14:textFill>
            <w14:solidFill>
              <w14:schemeClr w14:val="tx1"/>
            </w14:solidFill>
          </w14:textFill>
        </w:rPr>
      </w:pPr>
    </w:p>
    <w:p>
      <w:pPr>
        <w:jc w:val="center"/>
        <w:rPr>
          <w:rFonts w:hint="eastAsia" w:hAnsi="宋体"/>
          <w:b/>
          <w:color w:val="000000" w:themeColor="text1"/>
          <w:sz w:val="48"/>
          <w:szCs w:val="48"/>
          <w14:textFill>
            <w14:solidFill>
              <w14:schemeClr w14:val="tx1"/>
            </w14:solidFill>
          </w14:textFill>
        </w:rPr>
      </w:pPr>
      <w:r>
        <w:rPr>
          <w:rFonts w:hint="eastAsia"/>
          <w:color w:val="000000" w:themeColor="text1"/>
          <w:spacing w:val="80"/>
          <w:sz w:val="98"/>
          <w14:textFill>
            <w14:solidFill>
              <w14:schemeClr w14:val="tx1"/>
            </w14:solidFill>
          </w14:textFill>
        </w:rPr>
        <w:t>合 同 书</w:t>
      </w:r>
    </w:p>
    <w:p>
      <w:pPr>
        <w:jc w:val="center"/>
        <w:rPr>
          <w:rFonts w:hint="eastAsia"/>
          <w:color w:val="000000" w:themeColor="text1"/>
          <w:sz w:val="32"/>
          <w:szCs w:val="32"/>
          <w14:textFill>
            <w14:solidFill>
              <w14:schemeClr w14:val="tx1"/>
            </w14:solidFill>
          </w14:textFill>
        </w:rPr>
      </w:pPr>
    </w:p>
    <w:p>
      <w:pPr>
        <w:jc w:val="center"/>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snapToGrid w:val="0"/>
        <w:spacing w:line="480" w:lineRule="auto"/>
        <w:ind w:firstLine="1054" w:firstLineChars="350"/>
        <w:rPr>
          <w:rFonts w:hint="eastAsia" w:hAnsi="宋体" w:eastAsia="宋体"/>
          <w:b/>
          <w:color w:val="000000" w:themeColor="text1"/>
          <w:lang w:eastAsia="zh-CN"/>
          <w14:textFill>
            <w14:solidFill>
              <w14:schemeClr w14:val="tx1"/>
            </w14:solidFill>
          </w14:textFill>
        </w:rPr>
      </w:pPr>
      <w:r>
        <w:rPr>
          <w:rFonts w:hint="eastAsia"/>
          <w:b/>
          <w:color w:val="000000" w:themeColor="text1"/>
          <w:sz w:val="30"/>
          <w:szCs w:val="30"/>
          <w14:textFill>
            <w14:solidFill>
              <w14:schemeClr w14:val="tx1"/>
            </w14:solidFill>
          </w14:textFill>
        </w:rPr>
        <w:t>项目名称：</w:t>
      </w:r>
      <w:r>
        <w:rPr>
          <w:rFonts w:hint="eastAsia" w:hAnsi="宋体" w:cs="仿宋_GB2312"/>
          <w:b/>
          <w:color w:val="000000" w:themeColor="text1"/>
          <w:sz w:val="30"/>
          <w:szCs w:val="30"/>
          <w:u w:val="single"/>
          <w:lang w:eastAsia="zh-CN"/>
          <w14:textFill>
            <w14:solidFill>
              <w14:schemeClr w14:val="tx1"/>
            </w14:solidFill>
          </w14:textFill>
        </w:rPr>
        <w:t>基于远程遥控的轻小化眼科OCT设备研发项目</w:t>
      </w:r>
    </w:p>
    <w:p>
      <w:pPr>
        <w:snapToGrid w:val="0"/>
        <w:spacing w:line="480" w:lineRule="auto"/>
        <w:ind w:firstLine="1054" w:firstLineChars="350"/>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合同编号：</w:t>
      </w:r>
      <w:r>
        <w:rPr>
          <w:rFonts w:hint="eastAsia"/>
          <w:b/>
          <w:color w:val="000000" w:themeColor="text1"/>
          <w:sz w:val="30"/>
          <w:szCs w:val="30"/>
          <w:u w:val="single"/>
          <w14:textFill>
            <w14:solidFill>
              <w14:schemeClr w14:val="tx1"/>
            </w14:solidFill>
          </w14:textFill>
        </w:rPr>
        <w:t xml:space="preserve"> </w:t>
      </w:r>
      <w:r>
        <w:rPr>
          <w:rFonts w:hint="eastAsia" w:hAnsi="宋体"/>
          <w:b/>
          <w:bCs/>
          <w:color w:val="000000" w:themeColor="text1"/>
          <w:kern w:val="13"/>
          <w:sz w:val="32"/>
          <w:u w:val="single"/>
          <w14:textFill>
            <w14:solidFill>
              <w14:schemeClr w14:val="tx1"/>
            </w14:solidFill>
          </w14:textFill>
        </w:rPr>
        <w:t xml:space="preserve">   </w:t>
      </w:r>
      <w:r>
        <w:rPr>
          <w:rFonts w:hint="eastAsia" w:hAnsi="宋体"/>
          <w:b/>
          <w:bCs/>
          <w:color w:val="000000" w:themeColor="text1"/>
          <w:sz w:val="28"/>
          <w:szCs w:val="28"/>
          <w:u w:val="single"/>
          <w14:textFill>
            <w14:solidFill>
              <w14:schemeClr w14:val="tx1"/>
            </w14:solidFill>
          </w14:textFill>
        </w:rPr>
        <w:t xml:space="preserve">          </w:t>
      </w:r>
      <w:r>
        <w:rPr>
          <w:rFonts w:hint="eastAsia" w:hAnsi="宋体"/>
          <w:b/>
          <w:bCs/>
          <w:color w:val="000000" w:themeColor="text1"/>
          <w:kern w:val="13"/>
          <w:sz w:val="32"/>
          <w:u w:val="single"/>
          <w14:textFill>
            <w14:solidFill>
              <w14:schemeClr w14:val="tx1"/>
            </w14:solidFill>
          </w14:textFill>
        </w:rPr>
        <w:t xml:space="preserve">         </w:t>
      </w:r>
    </w:p>
    <w:p>
      <w:pPr>
        <w:snapToGrid w:val="0"/>
        <w:spacing w:line="480" w:lineRule="auto"/>
        <w:ind w:firstLine="1054" w:firstLineChars="350"/>
        <w:rPr>
          <w:rFonts w:hint="eastAsia"/>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签约地点：</w:t>
      </w:r>
      <w:r>
        <w:rPr>
          <w:rFonts w:hint="eastAsia"/>
          <w:b/>
          <w:color w:val="000000" w:themeColor="text1"/>
          <w:sz w:val="30"/>
          <w:szCs w:val="30"/>
          <w:u w:val="single"/>
          <w14:textFill>
            <w14:solidFill>
              <w14:schemeClr w14:val="tx1"/>
            </w14:solidFill>
          </w14:textFill>
        </w:rPr>
        <w:t xml:space="preserve">  广东省  广州市       </w:t>
      </w:r>
    </w:p>
    <w:p>
      <w:pPr>
        <w:ind w:firstLine="1051" w:firstLineChars="349"/>
        <w:rPr>
          <w:rFonts w:hint="eastAsia"/>
          <w:color w:val="000000" w:themeColor="text1"/>
          <w:sz w:val="32"/>
          <w:szCs w:val="32"/>
          <w14:textFill>
            <w14:solidFill>
              <w14:schemeClr w14:val="tx1"/>
            </w14:solidFill>
          </w14:textFill>
        </w:rPr>
      </w:pPr>
      <w:r>
        <w:rPr>
          <w:rFonts w:hint="eastAsia"/>
          <w:b/>
          <w:color w:val="000000" w:themeColor="text1"/>
          <w:sz w:val="30"/>
          <w:szCs w:val="30"/>
          <w14:textFill>
            <w14:solidFill>
              <w14:schemeClr w14:val="tx1"/>
            </w14:solidFill>
          </w14:textFill>
        </w:rPr>
        <w:t>签订日期：二O  年   月   日</w:t>
      </w:r>
    </w:p>
    <w:p>
      <w:pPr>
        <w:jc w:val="center"/>
        <w:rPr>
          <w:rFonts w:hint="eastAsia" w:hAnsi="宋体"/>
          <w:b/>
          <w:bCs/>
          <w:color w:val="000000" w:themeColor="text1"/>
          <w:sz w:val="32"/>
          <w14:textFill>
            <w14:solidFill>
              <w14:schemeClr w14:val="tx1"/>
            </w14:solidFill>
          </w14:textFill>
        </w:rPr>
      </w:pPr>
    </w:p>
    <w:p>
      <w:pPr>
        <w:jc w:val="center"/>
        <w:rPr>
          <w:rFonts w:hint="eastAsia" w:hAnsi="宋体"/>
          <w:b/>
          <w:bCs/>
          <w:color w:val="000000" w:themeColor="text1"/>
          <w:sz w:val="32"/>
          <w14:textFill>
            <w14:solidFill>
              <w14:schemeClr w14:val="tx1"/>
            </w14:solidFill>
          </w14:textFill>
        </w:rPr>
      </w:pPr>
    </w:p>
    <w:p>
      <w:pPr>
        <w:spacing w:line="360" w:lineRule="exact"/>
        <w:rPr>
          <w:rFonts w:hint="eastAsia" w:hAnsi="宋体"/>
          <w:b/>
          <w:color w:val="000000" w:themeColor="text1"/>
          <w14:textFill>
            <w14:solidFill>
              <w14:schemeClr w14:val="tx1"/>
            </w14:solidFill>
          </w14:textFill>
        </w:rPr>
      </w:pPr>
    </w:p>
    <w:p>
      <w:pPr>
        <w:spacing w:line="420" w:lineRule="exact"/>
        <w:jc w:val="center"/>
        <w:rPr>
          <w:rFonts w:hint="eastAsia" w:ascii="仿宋_GB2312" w:hAnsi="宋体" w:eastAsia="仿宋_GB2312"/>
          <w:b/>
          <w:color w:val="000000" w:themeColor="text1"/>
          <w:szCs w:val="21"/>
          <w14:textFill>
            <w14:solidFill>
              <w14:schemeClr w14:val="tx1"/>
            </w14:solidFill>
          </w14:textFill>
        </w:rPr>
      </w:pPr>
      <w:r>
        <w:rPr>
          <w:rFonts w:hAnsi="宋体"/>
          <w:b/>
          <w:color w:val="000000" w:themeColor="text1"/>
          <w:sz w:val="28"/>
          <w:szCs w:val="28"/>
          <w14:textFill>
            <w14:solidFill>
              <w14:schemeClr w14:val="tx1"/>
            </w14:solidFill>
          </w14:textFill>
        </w:rPr>
        <w:br w:type="page"/>
      </w:r>
      <w:r>
        <w:rPr>
          <w:rFonts w:hint="eastAsia" w:ascii="仿宋_GB2312" w:hAnsi="宋体" w:eastAsia="仿宋_GB2312"/>
          <w:b/>
          <w:color w:val="000000" w:themeColor="text1"/>
          <w:szCs w:val="21"/>
          <w14:textFill>
            <w14:solidFill>
              <w14:schemeClr w14:val="tx1"/>
            </w14:solidFill>
          </w14:textFill>
        </w:rPr>
        <w:t xml:space="preserve"> </w:t>
      </w:r>
    </w:p>
    <w:p>
      <w:pPr>
        <w:spacing w:line="460" w:lineRule="exact"/>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b/>
          <w:bCs/>
          <w:color w:val="000000" w:themeColor="text1"/>
          <w:sz w:val="44"/>
          <w:szCs w:val="44"/>
          <w14:textFill>
            <w14:solidFill>
              <w14:schemeClr w14:val="tx1"/>
            </w14:solidFill>
          </w14:textFill>
        </w:rPr>
        <w:t>采购合同</w:t>
      </w:r>
    </w:p>
    <w:p>
      <w:pPr>
        <w:spacing w:line="460" w:lineRule="exact"/>
        <w:ind w:left="-565" w:leftChars="-257" w:right="-537" w:rightChars="-244"/>
        <w:jc w:val="center"/>
        <w:rPr>
          <w:rFonts w:hint="eastAsia" w:hAnsi="宋体"/>
          <w:b/>
          <w:bCs/>
          <w:color w:val="000000" w:themeColor="text1"/>
          <w14:textFill>
            <w14:solidFill>
              <w14:schemeClr w14:val="tx1"/>
            </w14:solidFill>
          </w14:textFill>
        </w:rPr>
      </w:pPr>
      <w:r>
        <w:rPr>
          <w:rFonts w:hint="eastAsia" w:eastAsia="黑体"/>
          <w:b/>
          <w:bCs/>
          <w:color w:val="000000" w:themeColor="text1"/>
          <w:szCs w:val="20"/>
          <w14:textFill>
            <w14:solidFill>
              <w14:schemeClr w14:val="tx1"/>
            </w14:solidFill>
          </w14:textFill>
        </w:rPr>
        <w:t xml:space="preserve">                                             合同编号：</w:t>
      </w:r>
    </w:p>
    <w:p>
      <w:pPr>
        <w:spacing w:line="420" w:lineRule="exact"/>
        <w:jc w:val="center"/>
        <w:rPr>
          <w:rFonts w:hint="eastAsia" w:ascii="仿宋_GB2312" w:hAnsi="宋体" w:eastAsia="仿宋_GB2312"/>
          <w:b/>
          <w:color w:val="000000" w:themeColor="text1"/>
          <w:szCs w:val="21"/>
          <w14:textFill>
            <w14:solidFill>
              <w14:schemeClr w14:val="tx1"/>
            </w14:solidFill>
          </w14:textFill>
        </w:rPr>
      </w:pPr>
    </w:p>
    <w:p>
      <w:pPr>
        <w:spacing w:line="360" w:lineRule="auto"/>
        <w:ind w:left="565" w:leftChars="257" w:right="-537" w:rightChars="-244"/>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 xml:space="preserve">甲   方：中山大学中山眼科中心    </w:t>
      </w:r>
    </w:p>
    <w:p>
      <w:pPr>
        <w:spacing w:line="360" w:lineRule="auto"/>
        <w:ind w:left="565" w:leftChars="257" w:right="-537" w:rightChars="-244"/>
        <w:rPr>
          <w:rFonts w:hAnsi="宋体" w:cs="Tahoma"/>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乙   方：</w:t>
      </w:r>
      <w:r>
        <w:rPr>
          <w:rFonts w:hint="eastAsia" w:hAnsi="宋体" w:cs="Tahoma"/>
          <w:b/>
          <w:bCs/>
          <w:color w:val="000000" w:themeColor="text1"/>
          <w14:textFill>
            <w14:solidFill>
              <w14:schemeClr w14:val="tx1"/>
            </w14:solidFill>
          </w14:textFill>
        </w:rPr>
        <w:t xml:space="preserve"> </w:t>
      </w:r>
    </w:p>
    <w:p>
      <w:pPr>
        <w:spacing w:line="360" w:lineRule="auto"/>
        <w:ind w:left="565" w:leftChars="257" w:right="-537" w:rightChars="-244"/>
        <w:rPr>
          <w:rFonts w:hint="eastAsia"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 xml:space="preserve">甲方联系人：姓名：         电话：020            </w:t>
      </w:r>
    </w:p>
    <w:p>
      <w:pPr>
        <w:spacing w:line="360" w:lineRule="auto"/>
        <w:ind w:firstLine="550" w:firstLineChars="250"/>
        <w:rPr>
          <w:rFonts w:hint="eastAsia"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地      址：广州市天河区金穗</w:t>
      </w:r>
      <w:r>
        <w:rPr>
          <w:rFonts w:hAnsi="宋体"/>
          <w:bCs/>
          <w:color w:val="000000" w:themeColor="text1"/>
          <w:szCs w:val="21"/>
          <w14:textFill>
            <w14:solidFill>
              <w14:schemeClr w14:val="tx1"/>
            </w14:solidFill>
          </w14:textFill>
        </w:rPr>
        <w:t>路</w:t>
      </w:r>
      <w:r>
        <w:rPr>
          <w:rFonts w:hint="eastAsia" w:hAnsi="宋体"/>
          <w:bCs/>
          <w:color w:val="000000" w:themeColor="text1"/>
          <w:szCs w:val="21"/>
          <w14:textFill>
            <w14:solidFill>
              <w14:schemeClr w14:val="tx1"/>
            </w14:solidFill>
          </w14:textFill>
        </w:rPr>
        <w:t xml:space="preserve">7号     </w:t>
      </w:r>
    </w:p>
    <w:p>
      <w:pPr>
        <w:spacing w:line="360" w:lineRule="auto"/>
        <w:ind w:firstLine="550" w:firstLineChars="250"/>
        <w:rPr>
          <w:rFonts w:hint="eastAsia"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 xml:space="preserve">邮政  编码：    </w:t>
      </w:r>
    </w:p>
    <w:p>
      <w:pPr>
        <w:spacing w:line="360" w:lineRule="auto"/>
        <w:ind w:firstLine="550" w:firstLineChars="25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 xml:space="preserve">乙方联系人：姓名：      电话：          </w:t>
      </w:r>
      <w:r>
        <w:rPr>
          <w:rFonts w:hAnsi="宋体"/>
          <w:bCs/>
          <w:color w:val="000000" w:themeColor="text1"/>
          <w:szCs w:val="21"/>
          <w14:textFill>
            <w14:solidFill>
              <w14:schemeClr w14:val="tx1"/>
            </w14:solidFill>
          </w14:textFill>
        </w:rPr>
        <w:t xml:space="preserve">  </w:t>
      </w:r>
      <w:r>
        <w:rPr>
          <w:rFonts w:hint="eastAsia" w:hAnsi="宋体"/>
          <w:bCs/>
          <w:color w:val="000000" w:themeColor="text1"/>
          <w:szCs w:val="21"/>
          <w14:textFill>
            <w14:solidFill>
              <w14:schemeClr w14:val="tx1"/>
            </w14:solidFill>
          </w14:textFill>
        </w:rPr>
        <w:t xml:space="preserve">手机：          </w:t>
      </w:r>
    </w:p>
    <w:p>
      <w:pPr>
        <w:spacing w:line="360" w:lineRule="auto"/>
        <w:ind w:firstLine="550" w:firstLineChars="25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 xml:space="preserve">地      址：             </w:t>
      </w:r>
    </w:p>
    <w:p>
      <w:pPr>
        <w:spacing w:line="360" w:lineRule="auto"/>
        <w:ind w:firstLine="550" w:firstLineChars="250"/>
        <w:rPr>
          <w:rFonts w:hint="eastAsia"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邮政  编码</w:t>
      </w:r>
      <w:r>
        <w:rPr>
          <w:rFonts w:hint="eastAsia" w:hAnsi="宋体"/>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 xml:space="preserve">                                 </w:t>
      </w:r>
    </w:p>
    <w:p>
      <w:pPr>
        <w:spacing w:line="360" w:lineRule="auto"/>
        <w:ind w:firstLine="440" w:firstLineChars="200"/>
        <w:rPr>
          <w:rFonts w:hint="eastAsia" w:hAnsi="宋体"/>
          <w:bCs/>
          <w:color w:val="000000" w:themeColor="text1"/>
          <w:szCs w:val="21"/>
          <w14:textFill>
            <w14:solidFill>
              <w14:schemeClr w14:val="tx1"/>
            </w14:solidFill>
          </w14:textFill>
        </w:rPr>
      </w:pPr>
    </w:p>
    <w:p>
      <w:pPr>
        <w:spacing w:line="360" w:lineRule="auto"/>
        <w:ind w:firstLine="440" w:firstLineChars="20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甲乙双方本着友好合作、互惠互利的原则，根据《中华人民共和国民法典》等法律法规的规定，经友好协商，就甲方向乙方采购相关事宜达成如下协议：</w:t>
      </w:r>
    </w:p>
    <w:p>
      <w:pPr>
        <w:spacing w:line="312" w:lineRule="auto"/>
        <w:outlineLvl w:val="0"/>
        <w:rPr>
          <w:rFonts w:hint="eastAsia" w:ascii="宋体" w:hAnsi="宋体" w:eastAsia="宋体" w:cs="Times New Roman"/>
          <w:b/>
          <w:color w:val="000000" w:themeColor="text1"/>
          <w:szCs w:val="21"/>
          <w14:textFill>
            <w14:solidFill>
              <w14:schemeClr w14:val="tx1"/>
            </w14:solidFill>
          </w14:textFill>
        </w:rPr>
      </w:pPr>
      <w:bookmarkStart w:id="10" w:name="_GoBack"/>
      <w:bookmarkEnd w:id="10"/>
      <w:r>
        <w:rPr>
          <w:rFonts w:hint="eastAsia" w:ascii="宋体" w:hAnsi="宋体" w:eastAsia="宋体" w:cs="Times New Roman"/>
          <w:b/>
          <w:color w:val="000000" w:themeColor="text1"/>
          <w:szCs w:val="21"/>
          <w14:textFill>
            <w14:solidFill>
              <w14:schemeClr w14:val="tx1"/>
            </w14:solidFill>
          </w14:textFill>
        </w:rPr>
        <w:t>一、服务内容</w:t>
      </w:r>
    </w:p>
    <w:tbl>
      <w:tblPr>
        <w:tblStyle w:val="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67"/>
        <w:gridCol w:w="926"/>
        <w:gridCol w:w="908"/>
        <w:gridCol w:w="3860"/>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82" w:type="pct"/>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spacing w:line="360" w:lineRule="auto"/>
              <w:jc w:val="center"/>
              <w:textAlignment w:val="baseline"/>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项目名称</w:t>
            </w:r>
          </w:p>
        </w:tc>
        <w:tc>
          <w:tcPr>
            <w:tcW w:w="557" w:type="pct"/>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spacing w:line="360" w:lineRule="auto"/>
              <w:jc w:val="center"/>
              <w:textAlignment w:val="baseline"/>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类 别</w:t>
            </w:r>
          </w:p>
        </w:tc>
        <w:tc>
          <w:tcPr>
            <w:tcW w:w="546" w:type="pct"/>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spacing w:line="360" w:lineRule="auto"/>
              <w:jc w:val="center"/>
              <w:textAlignment w:val="baseline"/>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数 量</w:t>
            </w:r>
          </w:p>
        </w:tc>
        <w:tc>
          <w:tcPr>
            <w:tcW w:w="2321" w:type="pct"/>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spacing w:line="360" w:lineRule="auto"/>
              <w:jc w:val="center"/>
              <w:textAlignment w:val="baseline"/>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服务期限</w:t>
            </w:r>
          </w:p>
        </w:tc>
        <w:tc>
          <w:tcPr>
            <w:tcW w:w="692" w:type="pct"/>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spacing w:line="360" w:lineRule="auto"/>
              <w:jc w:val="center"/>
              <w:textAlignment w:val="baseline"/>
              <w:rPr>
                <w:rFonts w:hint="eastAsia"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82"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60"/>
              </w:tabs>
              <w:spacing w:line="360" w:lineRule="auto"/>
              <w:jc w:val="center"/>
              <w:textAlignment w:val="baseline"/>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基于远程遥控的轻小化眼科OCT设备研发</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60"/>
              </w:tabs>
              <w:spacing w:line="360" w:lineRule="auto"/>
              <w:jc w:val="center"/>
              <w:textAlignment w:val="baseline"/>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服务类</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baseline"/>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1项</w:t>
            </w:r>
          </w:p>
        </w:tc>
        <w:tc>
          <w:tcPr>
            <w:tcW w:w="232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60"/>
              </w:tabs>
              <w:spacing w:line="360" w:lineRule="auto"/>
              <w:jc w:val="center"/>
              <w:textAlignment w:val="baseline"/>
              <w:rPr>
                <w:rFonts w:hAnsi="宋体" w:cs="宋体"/>
                <w:color w:val="000000" w:themeColor="text1"/>
                <w14:textFill>
                  <w14:solidFill>
                    <w14:schemeClr w14:val="tx1"/>
                  </w14:solidFill>
                </w14:textFill>
              </w:rPr>
            </w:pPr>
            <w:r>
              <w:rPr>
                <w:rFonts w:hint="eastAsia"/>
                <w:color w:val="000000" w:themeColor="text1"/>
                <w:highlight w:val="none"/>
                <w:lang w:val="en-US" w:eastAsia="zh-CN"/>
                <w14:textFill>
                  <w14:solidFill>
                    <w14:schemeClr w14:val="tx1"/>
                  </w14:solidFill>
                </w14:textFill>
              </w:rPr>
              <w:t>研发周期2年，售后服务要求及期限：中标人需在取得NMPA颁发的II类医疗器械市场准入注册认证之后，与采购人保持持续合作关系，保证本型号设备注册证有效期间（至少为5年），设备可以保持规模化量产。并为每一台销售的设备提供至少三年的免费保修。</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60"/>
              </w:tabs>
              <w:spacing w:line="360" w:lineRule="auto"/>
              <w:jc w:val="center"/>
              <w:textAlignment w:val="baseline"/>
              <w:rPr>
                <w:rFonts w:hint="eastAsia" w:hAnsi="宋体" w:cs="宋体"/>
                <w:color w:val="000000" w:themeColor="text1"/>
                <w14:textFill>
                  <w14:solidFill>
                    <w14:schemeClr w14:val="tx1"/>
                  </w14:solidFill>
                </w14:textFill>
              </w:rPr>
            </w:pPr>
          </w:p>
        </w:tc>
      </w:tr>
    </w:tbl>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注：服务名称内容必须与投标文件中名称内容一致。</w:t>
      </w:r>
    </w:p>
    <w:p>
      <w:pPr>
        <w:spacing w:line="312" w:lineRule="auto"/>
        <w:outlineLvl w:val="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二、合同价款</w:t>
      </w:r>
    </w:p>
    <w:p>
      <w:pPr>
        <w:widowControl/>
        <w:spacing w:line="360" w:lineRule="auto"/>
        <w:ind w:firstLine="444" w:firstLineChars="20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本项目合同金额为     元（大写：     元整）。</w:t>
      </w:r>
    </w:p>
    <w:p>
      <w:pPr>
        <w:spacing w:line="312" w:lineRule="auto"/>
        <w:outlineLvl w:val="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三、合同签订</w:t>
      </w:r>
    </w:p>
    <w:p>
      <w:pPr>
        <w:widowControl/>
        <w:spacing w:line="360" w:lineRule="auto"/>
        <w:ind w:firstLine="444" w:firstLineChars="20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采购人应当自中标通知书发出之日起30日内，按照招标文件和中标人投标文件的规定，与中标人签订书面合同。</w:t>
      </w:r>
    </w:p>
    <w:p>
      <w:pPr>
        <w:spacing w:line="312" w:lineRule="auto"/>
        <w:outlineLvl w:val="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四、付款方式</w:t>
      </w:r>
    </w:p>
    <w:p>
      <w:pPr>
        <w:widowControl/>
        <w:spacing w:line="360" w:lineRule="auto"/>
        <w:ind w:right="-86" w:rightChars="-39"/>
        <w:rPr>
          <w:rFonts w:hint="eastAsia"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每次付款中标单位均须向招标单位开具正式发票。</w:t>
      </w:r>
    </w:p>
    <w:p>
      <w:pPr>
        <w:spacing w:line="312" w:lineRule="auto"/>
        <w:outlineLvl w:val="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五、投标价格及管理经费</w:t>
      </w:r>
    </w:p>
    <w:p>
      <w:pPr>
        <w:tabs>
          <w:tab w:val="left" w:pos="900"/>
        </w:tabs>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本项目服务费采用包干制，包括市最低工资标准、管理服务成本、法定税费和服务企业的利润等一切应尽费用。应包括以下内容：</w:t>
      </w:r>
    </w:p>
    <w:p>
      <w:pPr>
        <w:tabs>
          <w:tab w:val="left" w:pos="900"/>
        </w:tabs>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（1）人工费用：包括设备研发费用、员工及管理人员工资、加班费、各类社保等、保险、食宿等费用；</w:t>
      </w:r>
    </w:p>
    <w:p>
      <w:pPr>
        <w:tabs>
          <w:tab w:val="left" w:pos="900"/>
        </w:tabs>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（2）设备正常运行的所有设备及工具。</w:t>
      </w:r>
    </w:p>
    <w:p>
      <w:pPr>
        <w:pStyle w:val="3"/>
        <w:ind w:firstLine="480"/>
        <w:jc w:val="left"/>
        <w:rPr>
          <w:rFonts w:hint="eastAsia" w:hAnsi="宋体" w:cs="宋体"/>
          <w:b w:val="0"/>
          <w:bCs w:val="0"/>
          <w:color w:val="000000" w:themeColor="text1"/>
          <w:kern w:val="0"/>
          <w:sz w:val="24"/>
          <w:szCs w:val="21"/>
          <w:lang w:val="en-US"/>
          <w14:textFill>
            <w14:solidFill>
              <w14:schemeClr w14:val="tx1"/>
            </w14:solidFill>
          </w14:textFill>
        </w:rPr>
      </w:pPr>
      <w:r>
        <w:rPr>
          <w:rFonts w:hint="eastAsia" w:hAnsi="宋体" w:cs="宋体"/>
          <w:b w:val="0"/>
          <w:bCs w:val="0"/>
          <w:color w:val="000000" w:themeColor="text1"/>
          <w:kern w:val="0"/>
          <w:sz w:val="24"/>
          <w:szCs w:val="21"/>
          <w:lang w:val="en-US"/>
          <w14:textFill>
            <w14:solidFill>
              <w14:schemeClr w14:val="tx1"/>
            </w14:solidFill>
          </w14:textFill>
        </w:rPr>
        <w:t>（3）合同总价还包括但不限于税金、包装费、运输费、保险费、仓储费、设备损耗费、修理费等。</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六、风险责任</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1、在本合同履行中，因现有技术水平和条件下难以克服的技术困难，导致研发失败或部分失败，并造成一方或双方损失的，双方按如下约定承担风险损失：</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 xml:space="preserve"> </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①双方约定承担，约定优先；②合同无约定，由当事人合理分担。</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2、双方确定，本合同项目的技术风险按</w:t>
      </w:r>
      <w:r>
        <w:rPr>
          <w:rFonts w:hint="eastAsia" w:hAnsi="宋体"/>
          <w:color w:val="000000" w:themeColor="text1"/>
          <w:szCs w:val="21"/>
          <w:u w:val="single"/>
          <w14:textFill>
            <w14:solidFill>
              <w14:schemeClr w14:val="tx1"/>
            </w14:solidFill>
          </w14:textFill>
        </w:rPr>
        <w:t xml:space="preserve">  ③   </w:t>
      </w:r>
      <w:r>
        <w:rPr>
          <w:rFonts w:hint="eastAsia" w:hAnsi="宋体"/>
          <w:color w:val="000000" w:themeColor="text1"/>
          <w:szCs w:val="21"/>
          <w14:textFill>
            <w14:solidFill>
              <w14:schemeClr w14:val="tx1"/>
            </w14:solidFill>
          </w14:textFill>
        </w:rPr>
        <w:t>：①当事人认可的专家权威机构确认；②国家或地方政府指定机构；③当事人约定几名专家确认的方式认定。认定技术风险的基本内容应当包括技术风险的存在、范围、程度及损失大小等。</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一方发现技术风险存在并有可能致使研发失败或部分失败的情形时，应当在</w:t>
      </w:r>
      <w:r>
        <w:rPr>
          <w:rFonts w:hint="eastAsia" w:hAnsi="宋体"/>
          <w:color w:val="000000" w:themeColor="text1"/>
          <w:szCs w:val="21"/>
          <w:u w:val="single"/>
          <w14:textFill>
            <w14:solidFill>
              <w14:schemeClr w14:val="tx1"/>
            </w14:solidFill>
          </w14:textFill>
        </w:rPr>
        <w:t xml:space="preserve">  3  </w:t>
      </w:r>
      <w:r>
        <w:rPr>
          <w:rFonts w:hint="eastAsia" w:hAnsi="宋体"/>
          <w:color w:val="000000" w:themeColor="text1"/>
          <w:szCs w:val="21"/>
          <w14:textFill>
            <w14:solidFill>
              <w14:schemeClr w14:val="tx1"/>
            </w14:solidFill>
          </w14:textFill>
        </w:rPr>
        <w:t>日内通知另一方并采取适当措施减少损失。逾期未通知并未采取适当措施而致使损失扩大的，应当就扩大的损失承担赔偿责任。</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3、认定技术风险的基本条件是： </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（1）本合同项目在现有技术水平条件下具有足够的难度；</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（2）乙方在主观上无过错且经认定研发失败为合理的失败。</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七、研发标的公开</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在本合同履行中，因作为研发标的的技术已经由他人公开（包括以专利权方式公开），一方应在</w:t>
      </w:r>
      <w:r>
        <w:rPr>
          <w:rFonts w:hint="eastAsia" w:hAnsi="宋体"/>
          <w:color w:val="000000" w:themeColor="text1"/>
          <w:szCs w:val="21"/>
          <w:u w:val="single"/>
          <w14:textFill>
            <w14:solidFill>
              <w14:schemeClr w14:val="tx1"/>
            </w14:solidFill>
          </w14:textFill>
        </w:rPr>
        <w:t xml:space="preserve">  3  </w:t>
      </w:r>
      <w:r>
        <w:rPr>
          <w:rFonts w:hint="eastAsia" w:hAnsi="宋体"/>
          <w:color w:val="000000" w:themeColor="text1"/>
          <w:szCs w:val="21"/>
          <w14:textFill>
            <w14:solidFill>
              <w14:schemeClr w14:val="tx1"/>
            </w14:solidFill>
          </w14:textFill>
        </w:rPr>
        <w:t>日内通知另一方解除合同。逾期未通知并致使另一方产生损失的，另一方有权要求予以赔偿。</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 xml:space="preserve">八、保密义务  </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双方确定因履行本合同应遵守的保密义务如下：</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1、保密内容（包括技术信息和经营信息）:涉及本合同的技术文件、资料、经营信息和商业秘密未经甲方同意不得对外转让或泄露。</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2、涉密人员范围: </w:t>
      </w:r>
      <w:r>
        <w:rPr>
          <w:rFonts w:hint="eastAsia" w:hAnsi="宋体"/>
          <w:color w:val="000000" w:themeColor="text1"/>
          <w:szCs w:val="21"/>
          <w:u w:val="single"/>
          <w14:textFill>
            <w14:solidFill>
              <w14:schemeClr w14:val="tx1"/>
            </w14:solidFill>
          </w14:textFill>
        </w:rPr>
        <w:t xml:space="preserve"> 直接或间接涉及本合同技术的有关人员</w:t>
      </w:r>
      <w:r>
        <w:rPr>
          <w:rFonts w:hint="eastAsia" w:hAnsi="宋体"/>
          <w:color w:val="000000" w:themeColor="text1"/>
          <w:szCs w:val="21"/>
          <w14:textFill>
            <w14:solidFill>
              <w14:schemeClr w14:val="tx1"/>
            </w14:solidFill>
          </w14:textFill>
        </w:rPr>
        <w:t>。</w:t>
      </w:r>
    </w:p>
    <w:p>
      <w:pPr>
        <w:tabs>
          <w:tab w:val="left" w:pos="540"/>
        </w:tabs>
        <w:spacing w:line="312" w:lineRule="auto"/>
        <w:ind w:firstLine="44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3、保密期限：</w:t>
      </w:r>
      <w:r>
        <w:rPr>
          <w:rFonts w:hint="eastAsia" w:hAnsi="宋体"/>
          <w:color w:val="000000" w:themeColor="text1"/>
          <w:szCs w:val="21"/>
          <w:u w:val="single"/>
          <w14:textFill>
            <w14:solidFill>
              <w14:schemeClr w14:val="tx1"/>
            </w14:solidFill>
          </w14:textFill>
        </w:rPr>
        <w:t>约定保密期限，约定优先，但此约定不得违背国家有关规定</w:t>
      </w:r>
      <w:r>
        <w:rPr>
          <w:rFonts w:hint="eastAsia" w:hAnsi="宋体"/>
          <w:color w:val="000000" w:themeColor="text1"/>
          <w:szCs w:val="21"/>
          <w14:textFill>
            <w14:solidFill>
              <w14:schemeClr w14:val="tx1"/>
            </w14:solidFill>
          </w14:textFill>
        </w:rPr>
        <w:t>。</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4、泄密责任：当事人合同约定优先。   </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 xml:space="preserve">九、研发设备的交付 </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乙方应当按以下方式向甲方交付研发成果：</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1．成果的形式、载体及数量：</w:t>
      </w:r>
      <w:r>
        <w:rPr>
          <w:rFonts w:hint="eastAsia" w:hAnsi="宋体"/>
          <w:color w:val="000000" w:themeColor="text1"/>
          <w:szCs w:val="21"/>
          <w:u w:val="single"/>
          <w14:textFill>
            <w14:solidFill>
              <w14:schemeClr w14:val="tx1"/>
            </w14:solidFill>
          </w14:textFill>
        </w:rPr>
        <w:t xml:space="preserve">  《产品注册证》《产品使用手册》产品样机（不少于5台）  </w:t>
      </w:r>
      <w:r>
        <w:rPr>
          <w:rFonts w:hint="eastAsia" w:hAnsi="宋体"/>
          <w:color w:val="000000" w:themeColor="text1"/>
          <w:szCs w:val="21"/>
          <w14:textFill>
            <w14:solidFill>
              <w14:schemeClr w14:val="tx1"/>
            </w14:solidFill>
          </w14:textFill>
        </w:rPr>
        <w:t>。</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2．成果交付的时间及地点：合同生效后</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两年内，在</w:t>
      </w:r>
      <w:r>
        <w:rPr>
          <w:rFonts w:hint="eastAsia" w:hAnsi="宋体"/>
          <w:color w:val="000000" w:themeColor="text1"/>
          <w:szCs w:val="21"/>
          <w:u w:val="single"/>
          <w14:textFill>
            <w14:solidFill>
              <w14:schemeClr w14:val="tx1"/>
            </w14:solidFill>
          </w14:textFill>
        </w:rPr>
        <w:t xml:space="preserve">  甲方指定地点 </w:t>
      </w:r>
      <w:r>
        <w:rPr>
          <w:rFonts w:hint="eastAsia" w:hAnsi="宋体"/>
          <w:color w:val="000000" w:themeColor="text1"/>
          <w:szCs w:val="21"/>
          <w14:textFill>
            <w14:solidFill>
              <w14:schemeClr w14:val="tx1"/>
            </w14:solidFill>
          </w14:textFill>
        </w:rPr>
        <w:t>交付。</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十、研发设备的验收</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1、双方确定，按以下</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（1）</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方式及标准对乙方完成的研发成果进行验收：</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甲乙双方共同验收；</w:t>
      </w:r>
      <w:r>
        <w:rPr>
          <w:rFonts w:hint="eastAsia" w:hAnsi="宋体"/>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委托第三方验收，以第三方的验收标准为准</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2、验收时间：乙方交付研发成果以后1</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日内</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3、验收内容：</w:t>
      </w:r>
      <w:r>
        <w:rPr>
          <w:rFonts w:hint="eastAsia"/>
          <w:color w:val="000000" w:themeColor="text1"/>
          <w:szCs w:val="21"/>
          <w14:textFill>
            <w14:solidFill>
              <w14:schemeClr w14:val="tx1"/>
            </w14:solidFill>
          </w14:textFill>
        </w:rPr>
        <w:t>甲乙双方共同约定的研发内容</w:t>
      </w:r>
      <w:r>
        <w:rPr>
          <w:rFonts w:hint="eastAsia" w:hAnsi="宋体"/>
          <w:color w:val="000000" w:themeColor="text1"/>
          <w:szCs w:val="21"/>
          <w:u w:val="single"/>
          <w14:textFill>
            <w14:solidFill>
              <w14:schemeClr w14:val="tx1"/>
            </w14:solidFill>
          </w14:textFill>
        </w:rPr>
        <w:t xml:space="preserve">                 </w:t>
      </w:r>
    </w:p>
    <w:p>
      <w:pPr>
        <w:tabs>
          <w:tab w:val="left" w:pos="540"/>
        </w:tabs>
        <w:spacing w:line="312" w:lineRule="auto"/>
        <w:ind w:firstLine="44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4、验收标准：</w:t>
      </w:r>
      <w:r>
        <w:rPr>
          <w:rFonts w:hint="eastAsia"/>
          <w:color w:val="000000" w:themeColor="text1"/>
          <w:szCs w:val="21"/>
          <w14:textFill>
            <w14:solidFill>
              <w14:schemeClr w14:val="tx1"/>
            </w14:solidFill>
          </w14:textFill>
        </w:rPr>
        <w:t>甲乙双方共同约定的验收指标</w:t>
      </w:r>
      <w:r>
        <w:rPr>
          <w:rFonts w:hint="eastAsia" w:hAnsi="宋体"/>
          <w:color w:val="000000" w:themeColor="text1"/>
          <w:szCs w:val="21"/>
          <w:u w:val="single"/>
          <w14:textFill>
            <w14:solidFill>
              <w14:schemeClr w14:val="tx1"/>
            </w14:solidFill>
          </w14:textFill>
        </w:rPr>
        <w:t xml:space="preserve">                 </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十一、权利瑕疵</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乙方应当保证其交付给甲方的本合同项下的研发成果不侵犯任何第三人的合法权益。如发生第三人指控甲方实施的技术侵权的，乙方应当：</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 xml:space="preserve">  </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①承担甲方由此而产生的经济损失和其它责任，并协助甲方应对可能产生的诉讼；</w:t>
      </w:r>
    </w:p>
    <w:p>
      <w:pPr>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②合同终止后，本条款下的瑕疵担保责任仍然有效。</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十二、知识产权</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双方约定，因履行本合同所产生的研究研发成果及其相关知识产权归属，按下列第</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种方式处理：</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1、甲方享有申请专利的权利。</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2、按技术秘密方式处理。有关权利归属及由此产生的利益按以下约定处理：</w:t>
      </w:r>
    </w:p>
    <w:p>
      <w:pPr>
        <w:tabs>
          <w:tab w:val="left" w:pos="540"/>
        </w:tabs>
        <w:spacing w:line="312" w:lineRule="auto"/>
        <w:ind w:firstLine="44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（1）技术秘密的使用权：</w:t>
      </w:r>
      <w:r>
        <w:rPr>
          <w:rFonts w:hint="eastAsia" w:hAnsi="宋体"/>
          <w:color w:val="000000" w:themeColor="text1"/>
          <w:szCs w:val="21"/>
          <w:u w:val="single"/>
          <w14:textFill>
            <w14:solidFill>
              <w14:schemeClr w14:val="tx1"/>
            </w14:solidFill>
          </w14:textFill>
        </w:rPr>
        <w:t xml:space="preserve">甲方所有 </w:t>
      </w:r>
      <w:r>
        <w:rPr>
          <w:rFonts w:hint="eastAsia" w:hAnsi="宋体"/>
          <w:color w:val="000000" w:themeColor="text1"/>
          <w:szCs w:val="21"/>
          <w14:textFill>
            <w14:solidFill>
              <w14:schemeClr w14:val="tx1"/>
            </w14:solidFill>
          </w14:textFill>
        </w:rPr>
        <w:t>；</w:t>
      </w:r>
    </w:p>
    <w:p>
      <w:pPr>
        <w:tabs>
          <w:tab w:val="left" w:pos="540"/>
        </w:tabs>
        <w:spacing w:line="312" w:lineRule="auto"/>
        <w:ind w:firstLine="44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（2）技术秘密的转让权：</w:t>
      </w:r>
      <w:r>
        <w:rPr>
          <w:rFonts w:hint="eastAsia" w:hAnsi="宋体"/>
          <w:color w:val="000000" w:themeColor="text1"/>
          <w:szCs w:val="21"/>
          <w:u w:val="single"/>
          <w14:textFill>
            <w14:solidFill>
              <w14:schemeClr w14:val="tx1"/>
            </w14:solidFill>
          </w14:textFill>
        </w:rPr>
        <w:t xml:space="preserve">  甲方所有</w:t>
      </w:r>
      <w:r>
        <w:rPr>
          <w:rFonts w:hint="eastAsia" w:hAnsi="宋体"/>
          <w:color w:val="000000" w:themeColor="text1"/>
          <w:szCs w:val="21"/>
          <w14:textFill>
            <w14:solidFill>
              <w14:schemeClr w14:val="tx1"/>
            </w14:solidFill>
          </w14:textFill>
        </w:rPr>
        <w:t>；</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（3）相关利益的分配办法：</w:t>
      </w:r>
      <w:r>
        <w:rPr>
          <w:rFonts w:hint="eastAsia" w:hAnsi="宋体"/>
          <w:color w:val="000000" w:themeColor="text1"/>
          <w:szCs w:val="21"/>
          <w:u w:val="single"/>
          <w14:textFill>
            <w14:solidFill>
              <w14:schemeClr w14:val="tx1"/>
            </w14:solidFill>
          </w14:textFill>
        </w:rPr>
        <w:t xml:space="preserve">   甲方所有   </w:t>
      </w:r>
      <w:r>
        <w:rPr>
          <w:rFonts w:hint="eastAsia" w:hAnsi="宋体"/>
          <w:color w:val="000000" w:themeColor="text1"/>
          <w:szCs w:val="21"/>
          <w14:textFill>
            <w14:solidFill>
              <w14:schemeClr w14:val="tx1"/>
            </w14:solidFill>
          </w14:textFill>
        </w:rPr>
        <w:t xml:space="preserve">。 </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双方对本合同有关的知识产权权利归属特别约定如下：①双方约定，约定优先；②如无约定则按法律的有关规定。</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int="eastAsia" w:hAnsi="宋体"/>
          <w:bCs/>
          <w:color w:val="000000" w:themeColor="text1"/>
          <w:szCs w:val="21"/>
          <w14:textFill>
            <w14:solidFill>
              <w14:schemeClr w14:val="tx1"/>
            </w14:solidFill>
          </w14:textFill>
        </w:rPr>
        <w:t>未经甲方</w:t>
      </w:r>
      <w:r>
        <w:rPr>
          <w:rFonts w:hint="eastAsia" w:hAnsi="宋体"/>
          <w:color w:val="000000" w:themeColor="text1"/>
          <w:szCs w:val="21"/>
          <w14:textFill>
            <w14:solidFill>
              <w14:schemeClr w14:val="tx1"/>
            </w14:solidFill>
          </w14:textFill>
        </w:rPr>
        <w:t>书面</w:t>
      </w:r>
      <w:r>
        <w:rPr>
          <w:rFonts w:hint="eastAsia" w:hAnsi="宋体"/>
          <w:bCs/>
          <w:color w:val="000000" w:themeColor="text1"/>
          <w:szCs w:val="21"/>
          <w14:textFill>
            <w14:solidFill>
              <w14:schemeClr w14:val="tx1"/>
            </w14:solidFill>
          </w14:textFill>
        </w:rPr>
        <w:t>许可，</w:t>
      </w:r>
      <w:r>
        <w:rPr>
          <w:rFonts w:hint="eastAsia" w:hAnsi="宋体"/>
          <w:color w:val="000000" w:themeColor="text1"/>
          <w:szCs w:val="21"/>
          <w14:textFill>
            <w14:solidFill>
              <w14:schemeClr w14:val="tx1"/>
            </w14:solidFill>
          </w14:textFill>
        </w:rPr>
        <w:t>乙方不得自行将本合同项下研发成果转让给第三人。</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十三、资产归属</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乙方利用本合同项下研发经费所购置与研发工作有关的设备、器材、资料等财产，归</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（乙）方所有。</w:t>
      </w:r>
    </w:p>
    <w:p>
      <w:pPr>
        <w:spacing w:line="312" w:lineRule="auto"/>
        <w:outlineLvl w:val="0"/>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十四、 培训服务</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双方约定，乙方应在向甲方交付研发成果后，根据甲方要求，为甲方指定的人员提供免费技术指导和培训，并提供技术培训资料。具体要求如下：</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1、培训地点和方式：</w:t>
      </w:r>
      <w:r>
        <w:rPr>
          <w:rFonts w:hint="eastAsia" w:hAnsi="宋体"/>
          <w:color w:val="000000" w:themeColor="text1"/>
          <w:szCs w:val="21"/>
          <w:u w:val="single"/>
          <w14:textFill>
            <w14:solidFill>
              <w14:schemeClr w14:val="tx1"/>
            </w14:solidFill>
          </w14:textFill>
        </w:rPr>
        <w:t xml:space="preserve"> 甲方指定地点及方式                  </w:t>
      </w:r>
      <w:r>
        <w:rPr>
          <w:rFonts w:hint="eastAsia" w:hAnsi="宋体"/>
          <w:color w:val="000000" w:themeColor="text1"/>
          <w:szCs w:val="21"/>
          <w14:textFill>
            <w14:solidFill>
              <w14:schemeClr w14:val="tx1"/>
            </w14:solidFill>
          </w14:textFill>
        </w:rPr>
        <w:t>。</w:t>
      </w:r>
    </w:p>
    <w:p>
      <w:pPr>
        <w:tabs>
          <w:tab w:val="left" w:pos="540"/>
        </w:tabs>
        <w:spacing w:line="312" w:lineRule="auto"/>
        <w:ind w:firstLine="44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2、培训要求：</w:t>
      </w:r>
      <w:r>
        <w:rPr>
          <w:rFonts w:hint="eastAsia" w:hAnsi="宋体"/>
          <w:color w:val="000000" w:themeColor="text1"/>
          <w:szCs w:val="21"/>
          <w:u w:val="single"/>
          <w14:textFill>
            <w14:solidFill>
              <w14:schemeClr w14:val="tx1"/>
            </w14:solidFill>
          </w14:textFill>
        </w:rPr>
        <w:t>甲方技术人员和主要操作人员掌握该技术成果，包括设计指导、技术指导、工艺方法指导、技术培训与授课讲座。</w:t>
      </w:r>
    </w:p>
    <w:p>
      <w:pPr>
        <w:pStyle w:val="3"/>
        <w:ind w:firstLine="480"/>
        <w:jc w:val="left"/>
        <w:rPr>
          <w:rFonts w:hint="eastAsia" w:hAnsi="宋体" w:cs="宋体"/>
          <w:b w:val="0"/>
          <w:bCs w:val="0"/>
          <w:color w:val="000000" w:themeColor="text1"/>
          <w:kern w:val="0"/>
          <w:sz w:val="24"/>
          <w:szCs w:val="21"/>
          <w:lang w:val="en-US"/>
          <w14:textFill>
            <w14:solidFill>
              <w14:schemeClr w14:val="tx1"/>
            </w14:solidFill>
          </w14:textFill>
        </w:rPr>
      </w:pP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十五、违约责任与赔偿损失</w:t>
      </w:r>
    </w:p>
    <w:p>
      <w:pPr>
        <w:tabs>
          <w:tab w:val="left" w:pos="900"/>
        </w:tabs>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1.乙方交付的服务不符合招标文件、投标文件或本合同规定的，甲方有权拒收，并且乙方须向甲方支付本合同总价20%的违约金并赔偿甲方因此受到的全部损失。</w:t>
      </w:r>
    </w:p>
    <w:p>
      <w:pPr>
        <w:tabs>
          <w:tab w:val="left" w:pos="720"/>
          <w:tab w:val="left" w:pos="900"/>
        </w:tabs>
        <w:spacing w:line="360" w:lineRule="auto"/>
        <w:ind w:right="210"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2.乙方未能按本合同规定的服务时间完成维修，从逾期之日起每日按本合同总价3‰的数额向甲方支付违约金；逾期半个月以上的，甲方有权终止合同，由此造成的甲方经济损失由乙方承担。</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3.甲方无正当理由拒付服务款项的，甲方向乙方偿付本合同总的5%的违约金。甲方人逾期付款，则每日按本合同总价的0.5‰向乙方偿付违约金。</w:t>
      </w:r>
    </w:p>
    <w:p>
      <w:pPr>
        <w:spacing w:line="360" w:lineRule="auto"/>
        <w:ind w:firstLine="440" w:firstLineChars="200"/>
        <w:rPr>
          <w:rFonts w:hint="eastAsia"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4.其它违约责任按《中华人民共和国民法典》处理。</w:t>
      </w:r>
    </w:p>
    <w:p>
      <w:pPr>
        <w:tabs>
          <w:tab w:val="left" w:pos="720"/>
          <w:tab w:val="left" w:pos="900"/>
        </w:tabs>
        <w:spacing w:line="360" w:lineRule="auto"/>
        <w:ind w:right="210" w:firstLine="440" w:firstLineChars="200"/>
        <w:rPr>
          <w:rFonts w:hint="eastAsia" w:ascii="宋体" w:hAnsi="宋体" w:eastAsia="宋体" w:cs="宋体"/>
          <w:color w:val="000000" w:themeColor="text1"/>
          <w:szCs w:val="21"/>
          <w:highlight w:val="none"/>
          <w14:textFill>
            <w14:solidFill>
              <w14:schemeClr w14:val="tx1"/>
            </w14:solidFill>
          </w14:textFill>
        </w:rPr>
      </w:pPr>
      <w:r>
        <w:rPr>
          <w:rStyle w:val="5"/>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5.本项目以按时取得NMPA颁发的II类医疗器械市场准入注册认证为目标，若</w:t>
      </w:r>
      <w:r>
        <w:rPr>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中标人</w:t>
      </w:r>
      <w:r>
        <w:rPr>
          <w:rStyle w:val="5"/>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无法按时达成此目标，视为</w:t>
      </w:r>
      <w:r>
        <w:rPr>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中标人</w:t>
      </w:r>
      <w:r>
        <w:rPr>
          <w:rStyle w:val="5"/>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违约，采购人有权解除合同，要求</w:t>
      </w:r>
      <w:r>
        <w:rPr>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中标人</w:t>
      </w:r>
      <w:r>
        <w:rPr>
          <w:rStyle w:val="5"/>
          <w:rFonts w:hint="eastAsia" w:ascii="宋体" w:hAnsi="宋体" w:eastAsia="宋体" w:cs="宋体"/>
          <w:b w:val="0"/>
          <w:bCs w:val="0"/>
          <w:color w:val="000000" w:themeColor="text1"/>
          <w:kern w:val="0"/>
          <w:sz w:val="22"/>
          <w:szCs w:val="21"/>
          <w:highlight w:val="none"/>
          <w:lang w:val="en-US" w:eastAsia="zh-CN"/>
          <w14:textFill>
            <w14:solidFill>
              <w14:schemeClr w14:val="tx1"/>
            </w14:solidFill>
          </w14:textFill>
        </w:rPr>
        <w:t>退回全部已支付研发费用，并赔偿采购人由此遭受的直接经济损失。</w:t>
      </w:r>
    </w:p>
    <w:p>
      <w:pPr>
        <w:rPr>
          <w:rFonts w:hint="eastAsia"/>
          <w:color w:val="000000" w:themeColor="text1"/>
          <w14:textFill>
            <w14:solidFill>
              <w14:schemeClr w14:val="tx1"/>
            </w14:solidFill>
          </w14:textFill>
        </w:rPr>
      </w:pP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十六、争议的解决</w:t>
      </w:r>
    </w:p>
    <w:p>
      <w:pPr>
        <w:tabs>
          <w:tab w:val="left" w:pos="824"/>
        </w:tabs>
        <w:spacing w:line="360" w:lineRule="auto"/>
        <w:ind w:firstLine="440" w:firstLineChars="200"/>
        <w:rPr>
          <w:rFonts w:hint="eastAsia" w:hAnsi="宋体" w:cs="宋体"/>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合同执行过程中发生的任何争议，如双方不能通过友好协商解决，双方均可提交广州市增城区人民法院解决。</w:t>
      </w: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十七、不可抗力</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十八、税费</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在中国境内、外发生的与本合同执行有关的一切税费均由乙方负担。</w:t>
      </w: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十九、其它</w:t>
      </w:r>
    </w:p>
    <w:p>
      <w:pPr>
        <w:spacing w:line="360" w:lineRule="auto"/>
        <w:ind w:firstLine="440" w:firstLineChars="200"/>
        <w:rPr>
          <w:rFonts w:hint="eastAsia" w:hAnsi="宋体" w:cs="宋体"/>
          <w:b/>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1.本合同所有附件、招标文件、投标文件、中标通知书通知书均为合同的有效组成部分，与本合同具有同等法律效力。</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3.如一方地址、电话、传真号码有变更，应在变更当日内以书面形式通知对方，否则，应承担相应责任。</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4.除甲方事先书面同意外，乙方不得部分或全部转让其应履行的合同项下的义务。</w:t>
      </w:r>
    </w:p>
    <w:p>
      <w:pPr>
        <w:spacing w:line="360" w:lineRule="auto"/>
        <w:ind w:firstLine="44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5.双方对本合同均有保密义务，除司法和行政机关要求外，本合同内容不得向无关第三人透露。</w:t>
      </w: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二十、合同生效</w:t>
      </w:r>
    </w:p>
    <w:p>
      <w:pPr>
        <w:spacing w:line="360" w:lineRule="auto"/>
        <w:ind w:firstLine="550" w:firstLineChars="250"/>
        <w:rPr>
          <w:rFonts w:hint="eastAsia"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本合同自签订之日起生效。采购期从合同生效之日起算。</w:t>
      </w:r>
    </w:p>
    <w:p>
      <w:pPr>
        <w:pStyle w:val="3"/>
        <w:ind w:firstLine="720" w:firstLineChars="300"/>
        <w:jc w:val="both"/>
        <w:rPr>
          <w:rFonts w:hint="eastAsia" w:hAnsi="宋体" w:cs="宋体"/>
          <w:b w:val="0"/>
          <w:bCs w:val="0"/>
          <w:color w:val="000000" w:themeColor="text1"/>
          <w:kern w:val="0"/>
          <w:sz w:val="24"/>
          <w:szCs w:val="21"/>
          <w:lang w:val="en-US"/>
          <w14:textFill>
            <w14:solidFill>
              <w14:schemeClr w14:val="tx1"/>
            </w14:solidFill>
          </w14:textFill>
        </w:rPr>
      </w:pPr>
      <w:r>
        <w:rPr>
          <w:rFonts w:hint="eastAsia" w:hAnsi="宋体" w:cs="宋体"/>
          <w:b w:val="0"/>
          <w:bCs w:val="0"/>
          <w:color w:val="000000" w:themeColor="text1"/>
          <w:kern w:val="0"/>
          <w:sz w:val="24"/>
          <w:szCs w:val="21"/>
          <w:lang w:val="en-US"/>
          <w14:textFill>
            <w14:solidFill>
              <w14:schemeClr w14:val="tx1"/>
            </w14:solidFill>
          </w14:textFill>
        </w:rPr>
        <w:t>本合同一式四份，甲方三份，乙方一份。</w:t>
      </w:r>
    </w:p>
    <w:p>
      <w:pPr>
        <w:widowControl/>
        <w:spacing w:line="360" w:lineRule="auto"/>
        <w:ind w:right="-1085" w:rightChars="-493"/>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二十一、附件：供应商廉洁合作承诺函</w:t>
      </w:r>
    </w:p>
    <w:p>
      <w:pPr>
        <w:spacing w:line="360" w:lineRule="auto"/>
        <w:rPr>
          <w:rFonts w:hAnsi="宋体"/>
          <w:bCs/>
          <w:color w:val="000000" w:themeColor="text1"/>
          <w:szCs w:val="21"/>
          <w14:textFill>
            <w14:solidFill>
              <w14:schemeClr w14:val="tx1"/>
            </w14:solidFill>
          </w14:textFill>
        </w:rPr>
      </w:pPr>
    </w:p>
    <w:p>
      <w:pPr>
        <w:spacing w:line="360" w:lineRule="auto"/>
        <w:ind w:firstLine="550" w:firstLineChars="250"/>
        <w:rPr>
          <w:rFonts w:hAnsi="宋体"/>
          <w:bCs/>
          <w:color w:val="000000" w:themeColor="text1"/>
          <w:szCs w:val="21"/>
          <w14:textFill>
            <w14:solidFill>
              <w14:schemeClr w14:val="tx1"/>
            </w14:solidFill>
          </w14:textFill>
        </w:rPr>
      </w:pPr>
    </w:p>
    <w:p>
      <w:pPr>
        <w:spacing w:line="360" w:lineRule="auto"/>
        <w:ind w:firstLine="550" w:firstLineChars="25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 xml:space="preserve">甲方（盖章）：中山大学中山眼科中心     乙方（盖章）：                             </w:t>
      </w:r>
    </w:p>
    <w:p>
      <w:pPr>
        <w:spacing w:line="460" w:lineRule="exact"/>
        <w:ind w:firstLine="550" w:firstLineChars="25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 xml:space="preserve">                     </w:t>
      </w:r>
    </w:p>
    <w:p>
      <w:pPr>
        <w:spacing w:line="460" w:lineRule="exact"/>
        <w:ind w:firstLine="550" w:firstLineChars="25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法定代表人(签字):                     法定代表人（签字）:</w:t>
      </w:r>
    </w:p>
    <w:p>
      <w:pPr>
        <w:spacing w:line="460" w:lineRule="exact"/>
        <w:ind w:firstLine="550" w:firstLineChars="250"/>
        <w:rPr>
          <w:rFonts w:hAnsi="宋体"/>
          <w:bCs/>
          <w:color w:val="000000" w:themeColor="text1"/>
          <w:szCs w:val="21"/>
          <w14:textFill>
            <w14:solidFill>
              <w14:schemeClr w14:val="tx1"/>
            </w14:solidFill>
          </w14:textFill>
        </w:rPr>
      </w:pPr>
    </w:p>
    <w:p>
      <w:pPr>
        <w:spacing w:line="460" w:lineRule="exact"/>
        <w:ind w:firstLine="550" w:firstLineChars="25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委托代理人（签字）：                   委托代理人（签字）：</w:t>
      </w:r>
    </w:p>
    <w:p>
      <w:pPr>
        <w:spacing w:line="460" w:lineRule="exact"/>
        <w:ind w:firstLine="550" w:firstLineChars="250"/>
        <w:rPr>
          <w:rFonts w:hAnsi="宋体"/>
          <w:bCs/>
          <w:color w:val="000000" w:themeColor="text1"/>
          <w:szCs w:val="21"/>
          <w14:textFill>
            <w14:solidFill>
              <w14:schemeClr w14:val="tx1"/>
            </w14:solidFill>
          </w14:textFill>
        </w:rPr>
      </w:pPr>
    </w:p>
    <w:p>
      <w:pPr>
        <w:widowControl/>
        <w:spacing w:line="360" w:lineRule="auto"/>
        <w:ind w:right="-1085" w:rightChars="-493"/>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 xml:space="preserve"> </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20</w:t>
      </w:r>
      <w:r>
        <w:rPr>
          <w:rFonts w:hint="eastAsia" w:hAnsi="宋体"/>
          <w:bCs/>
          <w:color w:val="000000" w:themeColor="text1"/>
          <w:szCs w:val="21"/>
          <w14:textFill>
            <w14:solidFill>
              <w14:schemeClr w14:val="tx1"/>
            </w14:solidFill>
          </w14:textFill>
        </w:rPr>
        <w:t xml:space="preserve">  年   月   日                      </w:t>
      </w:r>
      <w:r>
        <w:rPr>
          <w:rFonts w:hAnsi="宋体"/>
          <w:bCs/>
          <w:color w:val="000000" w:themeColor="text1"/>
          <w:szCs w:val="21"/>
          <w14:textFill>
            <w14:solidFill>
              <w14:schemeClr w14:val="tx1"/>
            </w14:solidFill>
          </w14:textFill>
        </w:rPr>
        <w:t>20</w:t>
      </w:r>
      <w:r>
        <w:rPr>
          <w:rFonts w:hint="eastAsia" w:hAnsi="宋体"/>
          <w:bCs/>
          <w:color w:val="000000" w:themeColor="text1"/>
          <w:szCs w:val="21"/>
          <w14:textFill>
            <w14:solidFill>
              <w14:schemeClr w14:val="tx1"/>
            </w14:solidFill>
          </w14:textFill>
        </w:rPr>
        <w:t xml:space="preserve">  年   月   日</w:t>
      </w:r>
    </w:p>
    <w:p>
      <w:pPr>
        <w:spacing w:before="156" w:beforeLines="50" w:after="156" w:afterLines="50"/>
        <w:rPr>
          <w:rFonts w:hint="eastAsia" w:hAnsi="宋体" w:cs="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br w:type="page"/>
      </w:r>
    </w:p>
    <w:p>
      <w:pPr>
        <w:rPr>
          <w:rFonts w:hint="eastAsia"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附件：供应商廉洁合作承诺函</w:t>
      </w:r>
    </w:p>
    <w:p>
      <w:pPr>
        <w:pStyle w:val="3"/>
        <w:rPr>
          <w:rFonts w:hint="eastAsia"/>
          <w:color w:val="000000" w:themeColor="text1"/>
          <w14:textFill>
            <w14:solidFill>
              <w14:schemeClr w14:val="tx1"/>
            </w14:solidFill>
          </w14:textFill>
        </w:rPr>
      </w:pPr>
    </w:p>
    <w:p>
      <w:pPr>
        <w:jc w:val="center"/>
        <w:rPr>
          <w:rFonts w:hint="eastAsia" w:hAnsi="宋体" w:cs="宋体"/>
          <w:bCs/>
          <w:color w:val="000000" w:themeColor="text1"/>
          <w:sz w:val="32"/>
          <w:szCs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投标人廉洁合作承诺函</w:t>
      </w:r>
    </w:p>
    <w:p>
      <w:pPr>
        <w:snapToGrid w:val="0"/>
        <w:spacing w:line="348" w:lineRule="auto"/>
        <w:ind w:firstLine="550" w:firstLineChars="250"/>
        <w:rPr>
          <w:rFonts w:hint="eastAsia" w:hAnsi="宋体" w:cs="宋体"/>
          <w:bCs/>
          <w:color w:val="000000" w:themeColor="text1"/>
          <w14:textFill>
            <w14:solidFill>
              <w14:schemeClr w14:val="tx1"/>
            </w14:solidFill>
          </w14:textFill>
        </w:rPr>
      </w:pPr>
    </w:p>
    <w:p>
      <w:pPr>
        <w:snapToGrid w:val="0"/>
        <w:spacing w:line="348" w:lineRule="auto"/>
        <w:ind w:firstLine="44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为了反对不正当竞争，维护和净化采购项目服务环境，本单位对在</w:t>
      </w:r>
      <w:r>
        <w:rPr>
          <w:rFonts w:hint="eastAsia" w:hAnsi="宋体" w:cs="宋体"/>
          <w:b/>
          <w:bCs/>
          <w:color w:val="000000" w:themeColor="text1"/>
          <w14:textFill>
            <w14:solidFill>
              <w14:schemeClr w14:val="tx1"/>
            </w14:solidFill>
          </w14:textFill>
        </w:rPr>
        <w:t>中山大学中山眼科中心</w:t>
      </w:r>
      <w:r>
        <w:rPr>
          <w:rFonts w:hint="eastAsia" w:hAnsi="宋体" w:cs="宋体"/>
          <w:bCs/>
          <w:color w:val="000000" w:themeColor="text1"/>
          <w14:textFill>
            <w14:solidFill>
              <w14:schemeClr w14:val="tx1"/>
            </w14:solidFill>
          </w14:textFill>
        </w:rPr>
        <w:t>的投标项目中，做出如下承诺：</w:t>
      </w:r>
    </w:p>
    <w:p>
      <w:pPr>
        <w:snapToGrid w:val="0"/>
        <w:spacing w:line="348" w:lineRule="auto"/>
        <w:ind w:firstLine="444" w:firstLineChars="202"/>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1、如发现贵中心人员有索贿现象，及时向贵中心纪检监察部门进行举报和投诉;</w:t>
      </w:r>
    </w:p>
    <w:p>
      <w:pPr>
        <w:snapToGrid w:val="0"/>
        <w:spacing w:line="348" w:lineRule="auto"/>
        <w:ind w:firstLine="444" w:firstLineChars="202"/>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2、不向贵中心任何人员送礼、请客或提供其他有个人收益的服务;</w:t>
      </w:r>
    </w:p>
    <w:p>
      <w:pPr>
        <w:snapToGrid w:val="0"/>
        <w:spacing w:line="348" w:lineRule="auto"/>
        <w:ind w:firstLine="444" w:firstLineChars="202"/>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3、不向贵中心任何人员行贿，或以其他方式提供金钱利益;</w:t>
      </w:r>
    </w:p>
    <w:p>
      <w:pPr>
        <w:snapToGrid w:val="0"/>
        <w:spacing w:line="348" w:lineRule="auto"/>
        <w:ind w:firstLine="444" w:firstLineChars="202"/>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4、保证本单位人员不接受任何与该项目有利害关系的人或单位的请客、送礼、行贿或索贿;</w:t>
      </w:r>
    </w:p>
    <w:p>
      <w:pPr>
        <w:snapToGrid w:val="0"/>
        <w:spacing w:line="348" w:lineRule="auto"/>
        <w:ind w:firstLine="444" w:firstLineChars="202"/>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5、如本单位违反以上承诺，造成贵中心经济上、声誉上的损失，除自愿承担经济上的损失补偿外，自愿承担相应的法律责任，同时立即放弃投标和中标项目的权利以及产品和服务提供的权利。</w:t>
      </w:r>
    </w:p>
    <w:p>
      <w:pPr>
        <w:snapToGrid w:val="0"/>
        <w:spacing w:line="348" w:lineRule="auto"/>
        <w:ind w:firstLine="44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特此承诺！</w:t>
      </w:r>
    </w:p>
    <w:p>
      <w:pPr>
        <w:snapToGrid w:val="0"/>
        <w:spacing w:line="348" w:lineRule="auto"/>
        <w:ind w:firstLine="550" w:firstLineChars="250"/>
        <w:rPr>
          <w:rFonts w:hint="eastAsia" w:hAnsi="宋体" w:cs="宋体"/>
          <w:bCs/>
          <w:color w:val="000000" w:themeColor="text1"/>
          <w14:textFill>
            <w14:solidFill>
              <w14:schemeClr w14:val="tx1"/>
            </w14:solidFill>
          </w14:textFill>
        </w:rPr>
      </w:pPr>
    </w:p>
    <w:p>
      <w:pPr>
        <w:snapToGrid w:val="0"/>
        <w:spacing w:line="348" w:lineRule="auto"/>
        <w:ind w:firstLine="550" w:firstLineChars="250"/>
        <w:rPr>
          <w:rFonts w:hint="eastAsia" w:hAnsi="宋体" w:cs="宋体"/>
          <w:bCs/>
          <w:color w:val="000000" w:themeColor="text1"/>
          <w14:textFill>
            <w14:solidFill>
              <w14:schemeClr w14:val="tx1"/>
            </w14:solidFill>
          </w14:textFill>
        </w:rPr>
      </w:pPr>
    </w:p>
    <w:p>
      <w:pPr>
        <w:snapToGrid w:val="0"/>
        <w:spacing w:line="348" w:lineRule="auto"/>
        <w:ind w:firstLine="550" w:firstLineChars="25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 xml:space="preserve">                   承诺单位：（盖章）</w:t>
      </w:r>
    </w:p>
    <w:p>
      <w:pPr>
        <w:snapToGrid w:val="0"/>
        <w:spacing w:line="348" w:lineRule="auto"/>
        <w:ind w:firstLine="2640" w:firstLineChars="1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法人代表或授权委托人(签字)：</w:t>
      </w:r>
    </w:p>
    <w:p>
      <w:pPr>
        <w:snapToGrid w:val="0"/>
        <w:spacing w:line="348" w:lineRule="auto"/>
        <w:ind w:firstLine="550" w:firstLineChars="25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 xml:space="preserve">                                        </w:t>
      </w:r>
    </w:p>
    <w:p>
      <w:pPr>
        <w:snapToGrid w:val="0"/>
        <w:spacing w:line="348" w:lineRule="auto"/>
        <w:ind w:firstLine="550" w:firstLineChars="25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 xml:space="preserve">                   20</w:t>
      </w:r>
      <w:r>
        <w:rPr>
          <w:rFonts w:hint="eastAsia" w:hAnsi="宋体" w:cs="宋体"/>
          <w:bCs/>
          <w:color w:val="000000" w:themeColor="text1"/>
          <w:lang w:val="en-US" w:eastAsia="zh-CN"/>
          <w14:textFill>
            <w14:solidFill>
              <w14:schemeClr w14:val="tx1"/>
            </w14:solidFill>
          </w14:textFill>
        </w:rPr>
        <w:t xml:space="preserve">  </w:t>
      </w:r>
      <w:r>
        <w:rPr>
          <w:rFonts w:hint="eastAsia" w:hAnsi="宋体" w:cs="宋体"/>
          <w:bCs/>
          <w:color w:val="000000" w:themeColor="text1"/>
          <w14:textFill>
            <w14:solidFill>
              <w14:schemeClr w14:val="tx1"/>
            </w14:solidFill>
          </w14:textFill>
        </w:rPr>
        <w:t>年    月    日</w:t>
      </w:r>
    </w:p>
    <w:p>
      <w:pPr>
        <w:tabs>
          <w:tab w:val="left" w:pos="720"/>
          <w:tab w:val="left" w:pos="900"/>
        </w:tabs>
        <w:spacing w:line="360" w:lineRule="auto"/>
        <w:ind w:right="210" w:firstLine="440" w:firstLineChars="200"/>
        <w:rPr>
          <w:rFonts w:hint="eastAsia" w:ascii="宋体" w:hAnsi="宋体" w:eastAsia="宋体" w:cs="宋体"/>
          <w:bCs w:val="0"/>
          <w:color w:val="000000" w:themeColor="text1"/>
          <w:szCs w:val="21"/>
          <w:highlight w:val="none"/>
          <w14:textFill>
            <w14:solidFill>
              <w14:schemeClr w14:val="tx1"/>
            </w14:solidFill>
          </w14:textFill>
        </w:rPr>
      </w:pPr>
    </w:p>
    <w:p>
      <w:pPr>
        <w:widowControl/>
        <w:spacing w:line="360" w:lineRule="auto"/>
        <w:ind w:right="-1085" w:rightChars="-493"/>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0" w:name="_Toc15902"/>
      <w:bookmarkStart w:id="1" w:name="_Toc6006"/>
      <w:r>
        <w:rPr>
          <w:rFonts w:hint="eastAsia" w:ascii="宋体" w:hAnsi="宋体" w:eastAsia="宋体" w:cs="宋体"/>
          <w:b/>
          <w:color w:val="000000" w:themeColor="text1"/>
          <w:szCs w:val="21"/>
          <w:highlight w:val="none"/>
          <w:lang w:val="en-US" w:eastAsia="zh-CN"/>
          <w14:textFill>
            <w14:solidFill>
              <w14:schemeClr w14:val="tx1"/>
            </w14:solidFill>
          </w14:textFill>
        </w:rPr>
        <w:t>十六、争议的解决</w:t>
      </w:r>
      <w:bookmarkEnd w:id="0"/>
      <w:bookmarkEnd w:id="1"/>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合同执行过程中发生的任何争议，如双方不能通过友好协商解决，甲、乙双方一致同意向甲方所在地人民法院提起诉讼。</w:t>
      </w:r>
    </w:p>
    <w:p>
      <w:pPr>
        <w:widowControl/>
        <w:spacing w:line="360" w:lineRule="auto"/>
        <w:ind w:right="-1085" w:rightChars="-493"/>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2" w:name="_Toc4298"/>
      <w:bookmarkStart w:id="3" w:name="_Toc3004"/>
      <w:r>
        <w:rPr>
          <w:rFonts w:hint="eastAsia" w:ascii="宋体" w:hAnsi="宋体" w:eastAsia="宋体" w:cs="宋体"/>
          <w:b/>
          <w:color w:val="000000" w:themeColor="text1"/>
          <w:szCs w:val="21"/>
          <w:highlight w:val="none"/>
          <w:lang w:val="en-US" w:eastAsia="zh-CN"/>
          <w14:textFill>
            <w14:solidFill>
              <w14:schemeClr w14:val="tx1"/>
            </w14:solidFill>
          </w14:textFill>
        </w:rPr>
        <w:t>十七、不可抗力</w:t>
      </w:r>
      <w:bookmarkEnd w:id="2"/>
      <w:bookmarkEnd w:id="3"/>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widowControl/>
        <w:spacing w:line="360" w:lineRule="auto"/>
        <w:ind w:right="-1085" w:rightChars="-493"/>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4" w:name="_Toc17977"/>
      <w:bookmarkStart w:id="5" w:name="_Toc9550"/>
      <w:r>
        <w:rPr>
          <w:rFonts w:hint="eastAsia" w:ascii="宋体" w:hAnsi="宋体" w:eastAsia="宋体" w:cs="宋体"/>
          <w:b/>
          <w:color w:val="000000" w:themeColor="text1"/>
          <w:szCs w:val="21"/>
          <w:highlight w:val="none"/>
          <w:lang w:val="en-US" w:eastAsia="zh-CN"/>
          <w14:textFill>
            <w14:solidFill>
              <w14:schemeClr w14:val="tx1"/>
            </w14:solidFill>
          </w14:textFill>
        </w:rPr>
        <w:t>十八、税费</w:t>
      </w:r>
      <w:bookmarkEnd w:id="4"/>
      <w:bookmarkEnd w:id="5"/>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在中国境内、外发生的与本合同执行有关的一切税费均由乙方负担。</w:t>
      </w:r>
      <w:bookmarkStart w:id="6" w:name="_Toc14340"/>
      <w:bookmarkStart w:id="7" w:name="_Toc1049"/>
    </w:p>
    <w:p>
      <w:pPr>
        <w:widowControl/>
        <w:spacing w:line="360" w:lineRule="auto"/>
        <w:ind w:right="-1085" w:rightChars="-493"/>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十九、其它</w:t>
      </w:r>
      <w:bookmarkEnd w:id="6"/>
      <w:bookmarkEnd w:id="7"/>
    </w:p>
    <w:p>
      <w:pPr>
        <w:spacing w:line="360" w:lineRule="auto"/>
        <w:ind w:firstLine="44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3.如一方地址、电话、传真号码有变更，应在变更当日内以书面形式通知对方，否则，应承担相应责任。</w:t>
      </w:r>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5.双方对本合同均有保密义务，除司法和行政机关要求外，本合同内容不得向无关第三人透露。</w:t>
      </w:r>
    </w:p>
    <w:p>
      <w:pPr>
        <w:widowControl/>
        <w:spacing w:line="360" w:lineRule="auto"/>
        <w:ind w:right="-1085" w:rightChars="-493"/>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8" w:name="_Toc2387"/>
      <w:bookmarkStart w:id="9" w:name="_Toc3295"/>
      <w:r>
        <w:rPr>
          <w:rFonts w:hint="eastAsia" w:ascii="宋体" w:hAnsi="宋体" w:eastAsia="宋体" w:cs="宋体"/>
          <w:b/>
          <w:color w:val="000000" w:themeColor="text1"/>
          <w:szCs w:val="21"/>
          <w:highlight w:val="none"/>
          <w:lang w:val="en-US" w:eastAsia="zh-CN"/>
          <w14:textFill>
            <w14:solidFill>
              <w14:schemeClr w14:val="tx1"/>
            </w14:solidFill>
          </w14:textFill>
        </w:rPr>
        <w:t>二十、合同生效</w:t>
      </w:r>
      <w:bookmarkEnd w:id="8"/>
      <w:bookmarkEnd w:id="9"/>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1.本合同正本</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份，具有同等法律效力，甲、乙双方各执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份，同级政府采购监督管理部门一份，招标代理机构一份。合同自双方签字之日起即时生效。</w:t>
      </w:r>
    </w:p>
    <w:p>
      <w:pPr>
        <w:spacing w:line="360" w:lineRule="auto"/>
        <w:ind w:firstLine="44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2.本合同未尽事宜，由双方协商处理。</w:t>
      </w:r>
    </w:p>
    <w:p>
      <w:pPr>
        <w:spacing w:line="360" w:lineRule="auto"/>
        <w:ind w:firstLine="0" w:firstLineChars="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二十一、附件一：相关服务要求</w:t>
      </w:r>
    </w:p>
    <w:p>
      <w:pPr>
        <w:widowControl/>
        <w:spacing w:line="360" w:lineRule="auto"/>
        <w:ind w:right="-1085" w:rightChars="-493" w:firstLine="883" w:firstLineChars="4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附件二：供应商廉洁合作承诺函</w:t>
      </w:r>
    </w:p>
    <w:p>
      <w:pPr>
        <w:spacing w:line="360" w:lineRule="auto"/>
        <w:rPr>
          <w:rFonts w:hint="eastAsia" w:ascii="宋体" w:hAnsi="宋体" w:eastAsia="宋体" w:cs="宋体"/>
          <w:bCs/>
          <w:color w:val="000000" w:themeColor="text1"/>
          <w:szCs w:val="21"/>
          <w:highlight w:val="none"/>
          <w14:textFill>
            <w14:solidFill>
              <w14:schemeClr w14:val="tx1"/>
            </w14:solidFill>
          </w14:textFill>
        </w:rPr>
      </w:pP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甲方（盖章）：中山大学中山眼科中心     乙方（盖章）：                             </w:t>
      </w: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                     </w:t>
      </w: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法定代表人(签字):                     法定代表人（签字）:</w:t>
      </w: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委托代理人（签字）：                   委托代理人（签字）：</w:t>
      </w:r>
    </w:p>
    <w:p>
      <w:pPr>
        <w:spacing w:line="360" w:lineRule="auto"/>
        <w:ind w:firstLine="550" w:firstLineChars="250"/>
        <w:rPr>
          <w:rFonts w:hint="eastAsia" w:ascii="宋体" w:hAnsi="宋体" w:eastAsia="宋体" w:cs="宋体"/>
          <w:bCs/>
          <w:color w:val="000000" w:themeColor="text1"/>
          <w:szCs w:val="21"/>
          <w:highlight w:val="none"/>
          <w14:textFill>
            <w14:solidFill>
              <w14:schemeClr w14:val="tx1"/>
            </w14:solidFill>
          </w14:textFill>
        </w:rPr>
      </w:pPr>
    </w:p>
    <w:p>
      <w:pPr>
        <w:widowControl/>
        <w:spacing w:line="360" w:lineRule="auto"/>
        <w:ind w:right="-1085" w:rightChars="-493"/>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20  年   月   日                      20  年   月   日</w:t>
      </w:r>
    </w:p>
    <w:p>
      <w:pPr>
        <w:spacing w:before="156" w:beforeLines="50" w:after="156" w:afterLines="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br w:type="page"/>
      </w:r>
    </w:p>
    <w:p>
      <w:pPr>
        <w:spacing w:line="240" w:lineRule="auto"/>
        <w:ind w:left="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附件一：相关服务要求</w:t>
      </w:r>
    </w:p>
    <w:p>
      <w:pPr>
        <w:spacing w:line="360" w:lineRule="auto"/>
        <w:ind w:left="355" w:hanging="355" w:hangingChars="148"/>
        <w:rPr>
          <w:rFonts w:hint="eastAsia" w:ascii="仿宋" w:hAnsi="仿宋" w:eastAsia="仿宋" w:cs="仿宋"/>
          <w:color w:val="000000" w:themeColor="text1"/>
          <w:sz w:val="24"/>
          <w:highlight w:val="none"/>
          <w14:textFill>
            <w14:solidFill>
              <w14:schemeClr w14:val="tx1"/>
            </w14:solidFill>
          </w14:textFill>
        </w:rPr>
      </w:pPr>
    </w:p>
    <w:p>
      <w:pPr>
        <w:spacing w:line="360" w:lineRule="auto"/>
        <w:ind w:left="355" w:hanging="355" w:hangingChars="14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1、相关服务方式要求如下：</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747"/>
        <w:gridCol w:w="3441"/>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4" w:type="pct"/>
            <w:vAlign w:val="center"/>
          </w:tcPr>
          <w:p>
            <w:pPr>
              <w:ind w:left="-55" w:leftChars="-2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研究节点</w:t>
            </w:r>
          </w:p>
        </w:tc>
        <w:tc>
          <w:tcPr>
            <w:tcW w:w="1025" w:type="pct"/>
            <w:vAlign w:val="center"/>
          </w:tcPr>
          <w:p>
            <w:pPr>
              <w:ind w:left="-55" w:leftChars="-2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研究内容</w:t>
            </w:r>
          </w:p>
        </w:tc>
        <w:tc>
          <w:tcPr>
            <w:tcW w:w="2019"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验收指标</w:t>
            </w:r>
          </w:p>
        </w:tc>
        <w:tc>
          <w:tcPr>
            <w:tcW w:w="1140" w:type="pct"/>
            <w:vAlign w:val="center"/>
          </w:tcPr>
          <w:p>
            <w:pPr>
              <w:ind w:left="-55" w:leftChars="-2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4" w:type="pct"/>
            <w:vAlign w:val="center"/>
          </w:tcPr>
          <w:p>
            <w:pPr>
              <w:ind w:left="-110"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 xml:space="preserve">研究阶段 </w:t>
            </w:r>
            <w:r>
              <w:rPr>
                <w:rStyle w:val="7"/>
                <w:rFonts w:hint="eastAsia" w:ascii="宋体" w:hAnsi="宋体" w:eastAsia="宋体" w:cs="宋体"/>
                <w:color w:val="000000" w:themeColor="text1"/>
                <w:sz w:val="24"/>
                <w:szCs w:val="24"/>
                <w:highlight w:val="none"/>
                <w14:textFill>
                  <w14:solidFill>
                    <w14:schemeClr w14:val="tx1"/>
                  </w14:solidFill>
                </w14:textFill>
              </w:rPr>
              <w:t>1</w:t>
            </w:r>
          </w:p>
        </w:tc>
        <w:tc>
          <w:tcPr>
            <w:tcW w:w="1025" w:type="pct"/>
            <w:vAlign w:val="center"/>
          </w:tcPr>
          <w:p>
            <w:pPr>
              <w:ind w:left="-55" w:leftChars="-25"/>
              <w:rPr>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项目筹划，立项</w:t>
            </w:r>
          </w:p>
        </w:tc>
        <w:tc>
          <w:tcPr>
            <w:tcW w:w="2019" w:type="pct"/>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《设计开发计划》、《风险管理计划》、提交申请专利不少于5篇</w:t>
            </w:r>
          </w:p>
        </w:tc>
        <w:tc>
          <w:tcPr>
            <w:tcW w:w="1140" w:type="pct"/>
            <w:vMerge w:val="restart"/>
            <w:vAlign w:val="center"/>
          </w:tcPr>
          <w:p>
            <w:pPr>
              <w:ind w:left="51" w:leftChars="2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项目研究计划均是基于当前项目情况进行的预估，具体的研究工作会根据项目的实际进度进行调整，以确保季度完成的研发工作符合原定的项目进度要求，在每个研发季度经双方讨论、经会议纪要确认后，进行调整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4" w:type="pct"/>
            <w:vAlign w:val="center"/>
          </w:tcPr>
          <w:p>
            <w:pPr>
              <w:ind w:left="-110" w:leftChars="-50"/>
              <w:jc w:val="center"/>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研究阶段2</w:t>
            </w:r>
          </w:p>
        </w:tc>
        <w:tc>
          <w:tcPr>
            <w:tcW w:w="1025" w:type="pct"/>
            <w:vAlign w:val="center"/>
          </w:tcPr>
          <w:p>
            <w:pPr>
              <w:ind w:left="-55" w:leftChars="-25"/>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原理样机开发</w:t>
            </w:r>
          </w:p>
        </w:tc>
        <w:tc>
          <w:tcPr>
            <w:tcW w:w="2019" w:type="pct"/>
            <w:vAlign w:val="center"/>
          </w:tcPr>
          <w:p>
            <w:pPr>
              <w:spacing w:line="0" w:lineRule="atLeast"/>
              <w:ind w:left="-55" w:leftChars="-25"/>
              <w:rPr>
                <w:rStyle w:val="6"/>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Style w:val="6"/>
                <w:rFonts w:hint="eastAsia" w:ascii="宋体" w:hAnsi="宋体" w:eastAsia="宋体" w:cs="宋体"/>
                <w:color w:val="000000" w:themeColor="text1"/>
                <w:sz w:val="24"/>
                <w:szCs w:val="24"/>
                <w:highlight w:val="none"/>
                <w14:textFill>
                  <w14:solidFill>
                    <w14:schemeClr w14:val="tx1"/>
                  </w14:solidFill>
                </w14:textFill>
              </w:rPr>
              <w:t>可实现全自动检查、轴向分辨率:≤5μm(生物组织)、横向分辨率:≤15μm(生物组织)、后节OCT可实现8mmx12mm大范围扫描、具有前节OCT成像功能、</w:t>
            </w:r>
            <w:r>
              <w:rPr>
                <w:rFonts w:hint="eastAsia" w:ascii="宋体" w:hAnsi="宋体" w:eastAsia="宋体" w:cs="宋体"/>
                <w:b/>
                <w:color w:val="000000" w:themeColor="text1"/>
                <w:sz w:val="24"/>
                <w:szCs w:val="24"/>
                <w:highlight w:val="none"/>
                <w14:textFill>
                  <w14:solidFill>
                    <w14:schemeClr w14:val="tx1"/>
                  </w14:solidFill>
                </w14:textFill>
              </w:rPr>
              <w:t>▲</w:t>
            </w:r>
            <w:r>
              <w:rPr>
                <w:rStyle w:val="6"/>
                <w:rFonts w:hint="eastAsia" w:ascii="宋体" w:hAnsi="宋体" w:eastAsia="宋体" w:cs="宋体"/>
                <w:color w:val="000000" w:themeColor="text1"/>
                <w:sz w:val="24"/>
                <w:szCs w:val="24"/>
                <w:highlight w:val="none"/>
                <w14:textFill>
                  <w14:solidFill>
                    <w14:schemeClr w14:val="tx1"/>
                  </w14:solidFill>
                </w14:textFill>
              </w:rPr>
              <w:t>扫描速率：≥75,000A-scans/秒、具有自动测量人眼屈光度的功能。</w:t>
            </w:r>
          </w:p>
        </w:tc>
        <w:tc>
          <w:tcPr>
            <w:tcW w:w="1140" w:type="pct"/>
            <w:vMerge w:val="continue"/>
            <w:vAlign w:val="center"/>
          </w:tcPr>
          <w:p>
            <w:pPr>
              <w:ind w:left="51" w:leftChars="23"/>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4" w:type="pct"/>
            <w:vAlign w:val="center"/>
          </w:tcPr>
          <w:p>
            <w:pPr>
              <w:ind w:left="-110" w:leftChars="-50"/>
              <w:jc w:val="center"/>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研究阶段3</w:t>
            </w:r>
          </w:p>
        </w:tc>
        <w:tc>
          <w:tcPr>
            <w:tcW w:w="1025" w:type="pct"/>
            <w:vAlign w:val="center"/>
          </w:tcPr>
          <w:p>
            <w:pPr>
              <w:ind w:left="-55" w:leftChars="-25"/>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工程样机开发</w:t>
            </w:r>
          </w:p>
        </w:tc>
        <w:tc>
          <w:tcPr>
            <w:tcW w:w="2019" w:type="pct"/>
            <w:vAlign w:val="center"/>
          </w:tcPr>
          <w:p>
            <w:pPr>
              <w:ind w:left="-55" w:leftChars="-25"/>
              <w:rPr>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工程样机实物、《工程样机设计评审报告》、《产品性能及安全规范检验报告》、《产品电磁兼容检验报告》、</w:t>
            </w:r>
          </w:p>
        </w:tc>
        <w:tc>
          <w:tcPr>
            <w:tcW w:w="1140" w:type="pct"/>
            <w:vMerge w:val="continue"/>
            <w:vAlign w:val="center"/>
          </w:tcPr>
          <w:p>
            <w:pPr>
              <w:ind w:left="51" w:leftChars="23"/>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4" w:type="pct"/>
            <w:vAlign w:val="center"/>
          </w:tcPr>
          <w:p>
            <w:pPr>
              <w:ind w:left="-110" w:leftChars="-50"/>
              <w:jc w:val="center"/>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研究阶段4</w:t>
            </w:r>
          </w:p>
        </w:tc>
        <w:tc>
          <w:tcPr>
            <w:tcW w:w="1025" w:type="pct"/>
            <w:vAlign w:val="center"/>
          </w:tcPr>
          <w:p>
            <w:pPr>
              <w:ind w:left="-55" w:leftChars="-25"/>
              <w:rPr>
                <w:rStyle w:val="6"/>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产品样机开发</w:t>
            </w:r>
          </w:p>
        </w:tc>
        <w:tc>
          <w:tcPr>
            <w:tcW w:w="2019" w:type="pct"/>
            <w:vAlign w:val="center"/>
          </w:tcPr>
          <w:p>
            <w:pPr>
              <w:ind w:left="-55" w:leftChars="-25"/>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《装配作业指导书》、《检验作业指导书》、《工艺流程图》、药监局核发的《医疗器械注册证》</w:t>
            </w:r>
          </w:p>
        </w:tc>
        <w:tc>
          <w:tcPr>
            <w:tcW w:w="1140" w:type="pct"/>
            <w:vMerge w:val="continue"/>
            <w:vAlign w:val="center"/>
          </w:tcPr>
          <w:p>
            <w:pPr>
              <w:ind w:left="51" w:leftChars="23"/>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4" w:type="pct"/>
            <w:vAlign w:val="center"/>
          </w:tcPr>
          <w:p>
            <w:pPr>
              <w:ind w:left="-110" w:leftChars="-50"/>
              <w:jc w:val="center"/>
              <w:rPr>
                <w:rStyle w:val="6"/>
                <w:rFonts w:hint="eastAsia" w:ascii="宋体" w:hAnsi="宋体" w:eastAsia="宋体" w:cs="宋体"/>
                <w:color w:val="000000" w:themeColor="text1"/>
                <w:sz w:val="24"/>
                <w:szCs w:val="24"/>
                <w:highlight w:val="none"/>
                <w14:textFill>
                  <w14:solidFill>
                    <w14:schemeClr w14:val="tx1"/>
                  </w14:solidFill>
                </w14:textFill>
              </w:rPr>
            </w:pPr>
            <w:r>
              <w:rPr>
                <w:rStyle w:val="6"/>
                <w:rFonts w:hint="eastAsia" w:ascii="宋体" w:hAnsi="宋体" w:eastAsia="宋体" w:cs="宋体"/>
                <w:color w:val="000000" w:themeColor="text1"/>
                <w:sz w:val="24"/>
                <w:szCs w:val="24"/>
                <w:highlight w:val="none"/>
                <w14:textFill>
                  <w14:solidFill>
                    <w14:schemeClr w14:val="tx1"/>
                  </w14:solidFill>
                </w14:textFill>
              </w:rPr>
              <w:t>研究阶段5</w:t>
            </w:r>
          </w:p>
        </w:tc>
        <w:tc>
          <w:tcPr>
            <w:tcW w:w="1025" w:type="pct"/>
            <w:vAlign w:val="center"/>
          </w:tcPr>
          <w:p>
            <w:pPr>
              <w:ind w:left="-55" w:leftChars="-25"/>
              <w:rPr>
                <w:rStyle w:val="6"/>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试产及应用场景开发</w:t>
            </w:r>
          </w:p>
        </w:tc>
        <w:tc>
          <w:tcPr>
            <w:tcW w:w="2019" w:type="pct"/>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五台工程样机，分别对应以下五类场景：批量生产场景、上门检测场景、远程操控检测场景、门诊自助检测场景、大规模人群集中疾病筛查场景。对应场景的培训资料，场景应用说明书，系统设计方案。</w:t>
            </w:r>
          </w:p>
        </w:tc>
        <w:tc>
          <w:tcPr>
            <w:tcW w:w="1140" w:type="pct"/>
            <w:vMerge w:val="continue"/>
            <w:vAlign w:val="center"/>
          </w:tcPr>
          <w:p>
            <w:pPr>
              <w:ind w:left="51" w:leftChars="23"/>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833" w:hanging="832" w:hangingChars="3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相关服务要求：中标人应按照采购人要求开展研发工作并定期向汇报研究进展，并确保完成的研究工作符合本合同要求，保证所交付的资料和数据真实可靠，并按照NMPA的要求，完成（和补足）仪器安全性、兼容性和产品性能验证，撰写并及时提交申报NMPA医疗器械批件所需的相应申报资料。</w:t>
      </w:r>
    </w:p>
    <w:p>
      <w:pPr>
        <w:rPr>
          <w:rFonts w:hint="eastAsia" w:ascii="宋体" w:hAnsi="宋体" w:eastAsia="宋体" w:cs="宋体"/>
          <w:b w:val="0"/>
          <w:bCs/>
          <w:color w:val="000000" w:themeColor="text1"/>
          <w:szCs w:val="21"/>
          <w:highlight w:val="none"/>
          <w:lang w:val="en-US" w:eastAsia="zh-CN"/>
          <w14:textFill>
            <w14:solidFill>
              <w14:schemeClr w14:val="tx1"/>
            </w14:solidFill>
          </w14:textFill>
        </w:rPr>
      </w:pPr>
    </w:p>
    <w:p>
      <w:pPr>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br w:type="page"/>
      </w:r>
    </w:p>
    <w:p>
      <w:pPr>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附件：供应商廉洁合作承诺函</w:t>
      </w:r>
    </w:p>
    <w:p>
      <w:pPr>
        <w:pStyle w:val="3"/>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投标人廉洁合作承诺函</w:t>
      </w:r>
    </w:p>
    <w:p>
      <w:pPr>
        <w:snapToGrid w:val="0"/>
        <w:spacing w:line="348" w:lineRule="auto"/>
        <w:ind w:firstLine="550" w:firstLineChars="250"/>
        <w:rPr>
          <w:rFonts w:hint="eastAsia" w:ascii="宋体" w:hAnsi="宋体" w:eastAsia="宋体" w:cs="宋体"/>
          <w:bCs/>
          <w:color w:val="000000" w:themeColor="text1"/>
          <w:highlight w:val="none"/>
          <w14:textFill>
            <w14:solidFill>
              <w14:schemeClr w14:val="tx1"/>
            </w14:solidFill>
          </w14:textFill>
        </w:rPr>
      </w:pPr>
    </w:p>
    <w:p>
      <w:pPr>
        <w:snapToGrid w:val="0"/>
        <w:spacing w:line="348" w:lineRule="auto"/>
        <w:ind w:firstLine="44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为了反对不正当竞争，维护和净化采购项目服务环境，本单位对在</w:t>
      </w:r>
      <w:r>
        <w:rPr>
          <w:rFonts w:hint="eastAsia" w:ascii="宋体" w:hAnsi="宋体" w:eastAsia="宋体" w:cs="宋体"/>
          <w:b/>
          <w:bCs/>
          <w:color w:val="000000" w:themeColor="text1"/>
          <w:highlight w:val="none"/>
          <w14:textFill>
            <w14:solidFill>
              <w14:schemeClr w14:val="tx1"/>
            </w14:solidFill>
          </w14:textFill>
        </w:rPr>
        <w:t>中山大学中山眼科中心</w:t>
      </w:r>
      <w:r>
        <w:rPr>
          <w:rFonts w:hint="eastAsia" w:ascii="宋体" w:hAnsi="宋体" w:eastAsia="宋体" w:cs="宋体"/>
          <w:bCs/>
          <w:color w:val="000000" w:themeColor="text1"/>
          <w:highlight w:val="none"/>
          <w14:textFill>
            <w14:solidFill>
              <w14:schemeClr w14:val="tx1"/>
            </w14:solidFill>
          </w14:textFill>
        </w:rPr>
        <w:t>的投标项目中，做出如下承诺：</w:t>
      </w:r>
    </w:p>
    <w:p>
      <w:pPr>
        <w:snapToGrid w:val="0"/>
        <w:spacing w:line="348" w:lineRule="auto"/>
        <w:ind w:firstLine="444" w:firstLineChars="202"/>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1、如发现贵中心人员有索贿现象，及时向贵中心纪检监察部门进行举报和投诉;</w:t>
      </w:r>
    </w:p>
    <w:p>
      <w:pPr>
        <w:snapToGrid w:val="0"/>
        <w:spacing w:line="348" w:lineRule="auto"/>
        <w:ind w:firstLine="444" w:firstLineChars="202"/>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2、不向贵中心任何人员送礼、请客或提供其他有个人收益的服务;</w:t>
      </w:r>
    </w:p>
    <w:p>
      <w:pPr>
        <w:snapToGrid w:val="0"/>
        <w:spacing w:line="348" w:lineRule="auto"/>
        <w:ind w:firstLine="444" w:firstLineChars="202"/>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3、不向贵中心任何人员行贿，或以其他方式提供金钱利益;</w:t>
      </w:r>
    </w:p>
    <w:p>
      <w:pPr>
        <w:snapToGrid w:val="0"/>
        <w:spacing w:line="348" w:lineRule="auto"/>
        <w:ind w:firstLine="444" w:firstLineChars="202"/>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4、保证本单位人员不接受任何与该项目有利害关系的人或单位的请客、送礼、行贿或索贿;</w:t>
      </w:r>
    </w:p>
    <w:p>
      <w:pPr>
        <w:snapToGrid w:val="0"/>
        <w:spacing w:line="348" w:lineRule="auto"/>
        <w:ind w:firstLine="444" w:firstLineChars="202"/>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5、如本单位违反以上承诺，造成贵中心经济上、声誉上的损失，除自愿承担经济上的损失补偿外，自愿承担相应的法律责任，同时立即放弃投标和中标项目的权利以及产品和服务提供的权利。</w:t>
      </w:r>
    </w:p>
    <w:p>
      <w:pPr>
        <w:snapToGrid w:val="0"/>
        <w:spacing w:line="348" w:lineRule="auto"/>
        <w:ind w:firstLine="44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特此承诺！</w:t>
      </w:r>
    </w:p>
    <w:p>
      <w:pPr>
        <w:snapToGrid w:val="0"/>
        <w:spacing w:line="348" w:lineRule="auto"/>
        <w:ind w:firstLine="550" w:firstLineChars="250"/>
        <w:rPr>
          <w:rFonts w:hint="eastAsia" w:ascii="宋体" w:hAnsi="宋体" w:eastAsia="宋体" w:cs="宋体"/>
          <w:bCs/>
          <w:color w:val="000000" w:themeColor="text1"/>
          <w:highlight w:val="none"/>
          <w14:textFill>
            <w14:solidFill>
              <w14:schemeClr w14:val="tx1"/>
            </w14:solidFill>
          </w14:textFill>
        </w:rPr>
      </w:pPr>
    </w:p>
    <w:p>
      <w:pPr>
        <w:snapToGrid w:val="0"/>
        <w:spacing w:line="348" w:lineRule="auto"/>
        <w:ind w:firstLine="550" w:firstLineChars="250"/>
        <w:jc w:val="right"/>
        <w:rPr>
          <w:rFonts w:hint="eastAsia" w:ascii="宋体" w:hAnsi="宋体" w:eastAsia="宋体" w:cs="宋体"/>
          <w:bCs/>
          <w:color w:val="000000" w:themeColor="text1"/>
          <w:highlight w:val="none"/>
          <w14:textFill>
            <w14:solidFill>
              <w14:schemeClr w14:val="tx1"/>
            </w14:solidFill>
          </w14:textFill>
        </w:rPr>
      </w:pPr>
    </w:p>
    <w:p>
      <w:pPr>
        <w:snapToGrid w:val="0"/>
        <w:spacing w:line="348" w:lineRule="auto"/>
        <w:ind w:firstLine="550" w:firstLineChars="25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承诺单位：（盖章）</w:t>
      </w:r>
    </w:p>
    <w:p>
      <w:pPr>
        <w:snapToGrid w:val="0"/>
        <w:spacing w:line="348" w:lineRule="auto"/>
        <w:ind w:firstLine="2640" w:firstLineChars="1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法人代表或授权委托人(签字)：</w:t>
      </w:r>
    </w:p>
    <w:p>
      <w:pPr>
        <w:snapToGrid w:val="0"/>
        <w:spacing w:line="348" w:lineRule="auto"/>
        <w:ind w:firstLine="550" w:firstLineChars="25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p>
    <w:p>
      <w:pPr>
        <w:snapToGrid w:val="0"/>
        <w:spacing w:line="348" w:lineRule="auto"/>
        <w:ind w:firstLine="550" w:firstLineChars="25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2022</w:t>
      </w:r>
      <w:r>
        <w:rPr>
          <w:rFonts w:hint="eastAsia" w:ascii="宋体" w:hAnsi="宋体" w:eastAsia="宋体" w:cs="宋体"/>
          <w:bCs/>
          <w:color w:val="000000" w:themeColor="text1"/>
          <w:highlight w:val="none"/>
          <w14:textFill>
            <w14:solidFill>
              <w14:schemeClr w14:val="tx1"/>
            </w14:solidFill>
          </w14:textFill>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C2387"/>
    <w:rsid w:val="75DC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224" w:right="2297"/>
      <w:jc w:val="center"/>
      <w:outlineLvl w:val="0"/>
    </w:pPr>
    <w:rPr>
      <w:b/>
      <w:bCs/>
      <w:sz w:val="38"/>
      <w:szCs w:val="3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19"/>
      <w:szCs w:val="19"/>
    </w:rPr>
  </w:style>
  <w:style w:type="character" w:customStyle="1" w:styleId="6">
    <w:name w:val="fontstyle01"/>
    <w:basedOn w:val="5"/>
    <w:qFormat/>
    <w:uiPriority w:val="0"/>
    <w:rPr>
      <w:rFonts w:hint="eastAsia" w:ascii="宋体" w:hAnsi="宋体" w:eastAsia="宋体"/>
      <w:color w:val="000000"/>
      <w:sz w:val="24"/>
      <w:szCs w:val="24"/>
    </w:rPr>
  </w:style>
  <w:style w:type="character" w:customStyle="1" w:styleId="7">
    <w:name w:val="fontstyle21"/>
    <w:basedOn w:val="5"/>
    <w:qFormat/>
    <w:uiPriority w:val="0"/>
    <w:rPr>
      <w:rFonts w:hint="default" w:ascii="TimesNewRoman" w:hAnsi="TimesNew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2022-03-31T11:53:00Z</dcterms:created>
  <dc:creator>招标代理</dc:creator>
  <cp:lastModifiedBy>招标代理</cp:lastModifiedBy>
  <dcterms:modified xsi:type="dcterms:W3CDTF">2022-03-31T11:53:44Z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819786D5B9B349C28361A80B83DC349C</vt:lpwstr>
  </property>
</Properties>
</file>